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5070"/>
        <w:gridCol w:w="4536"/>
      </w:tblGrid>
      <w:tr w:rsidR="00073719" w:rsidRPr="00C13ADE">
        <w:tc>
          <w:tcPr>
            <w:tcW w:w="5070" w:type="dxa"/>
          </w:tcPr>
          <w:p w:rsidR="00073719" w:rsidRPr="00C13ADE" w:rsidRDefault="00073719">
            <w:pPr>
              <w:spacing w:line="360" w:lineRule="auto"/>
              <w:rPr>
                <w:rFonts w:ascii="Arial" w:hAnsi="Arial" w:cs="Arial"/>
              </w:rPr>
            </w:pPr>
          </w:p>
        </w:tc>
        <w:tc>
          <w:tcPr>
            <w:tcW w:w="4536" w:type="dxa"/>
          </w:tcPr>
          <w:p w:rsidR="00073719" w:rsidRPr="00C13ADE" w:rsidRDefault="00073719">
            <w:pPr>
              <w:spacing w:line="360" w:lineRule="auto"/>
              <w:jc w:val="center"/>
              <w:rPr>
                <w:rFonts w:ascii="Arial" w:hAnsi="Arial" w:cs="Arial"/>
                <w:color w:val="FF0000"/>
              </w:rPr>
            </w:pPr>
          </w:p>
        </w:tc>
      </w:tr>
    </w:tbl>
    <w:p w:rsidR="00073719" w:rsidRPr="00720B86" w:rsidRDefault="001F111C" w:rsidP="00F91B3C">
      <w:pPr>
        <w:spacing w:after="120"/>
        <w:ind w:firstLine="142"/>
        <w:jc w:val="center"/>
        <w:rPr>
          <w:b/>
          <w:sz w:val="40"/>
          <w:szCs w:val="40"/>
        </w:rPr>
      </w:pPr>
      <w:r w:rsidRPr="00720B86">
        <w:rPr>
          <w:b/>
          <w:sz w:val="40"/>
          <w:szCs w:val="40"/>
        </w:rPr>
        <w:t>Муниципальная</w:t>
      </w:r>
      <w:r w:rsidR="00073719" w:rsidRPr="00720B86">
        <w:rPr>
          <w:b/>
          <w:sz w:val="40"/>
          <w:szCs w:val="40"/>
        </w:rPr>
        <w:t xml:space="preserve"> программа</w:t>
      </w:r>
    </w:p>
    <w:p w:rsidR="005F3984" w:rsidRPr="00720B86" w:rsidRDefault="00073719" w:rsidP="00A20CC1">
      <w:pPr>
        <w:spacing w:after="120"/>
        <w:ind w:firstLine="142"/>
        <w:jc w:val="center"/>
        <w:rPr>
          <w:b/>
          <w:sz w:val="40"/>
          <w:szCs w:val="40"/>
        </w:rPr>
      </w:pPr>
      <w:r w:rsidRPr="00720B86">
        <w:rPr>
          <w:b/>
          <w:sz w:val="40"/>
          <w:szCs w:val="40"/>
        </w:rPr>
        <w:t>«</w:t>
      </w:r>
      <w:r w:rsidR="00A20CC1" w:rsidRPr="00720B86">
        <w:rPr>
          <w:b/>
          <w:sz w:val="40"/>
          <w:szCs w:val="40"/>
        </w:rPr>
        <w:t>Обеспечение мероприятий в сфере переданных полномочий Увельского муниципального района в сельские поселения»</w:t>
      </w:r>
    </w:p>
    <w:p w:rsidR="00182A3A" w:rsidRPr="00720B86" w:rsidRDefault="00A20CC1" w:rsidP="00B25123">
      <w:pPr>
        <w:spacing w:after="120"/>
        <w:ind w:firstLine="142"/>
        <w:jc w:val="center"/>
      </w:pPr>
      <w:r w:rsidRPr="00720B86">
        <w:rPr>
          <w:sz w:val="32"/>
          <w:szCs w:val="32"/>
        </w:rPr>
        <w:t>2016</w:t>
      </w:r>
      <w:r w:rsidR="00C13ADE" w:rsidRPr="00720B86">
        <w:rPr>
          <w:sz w:val="32"/>
          <w:szCs w:val="32"/>
        </w:rPr>
        <w:t>г.</w:t>
      </w:r>
    </w:p>
    <w:p w:rsidR="00083F85" w:rsidRPr="00720B86" w:rsidRDefault="00083F85" w:rsidP="0002381D">
      <w:pPr>
        <w:spacing w:after="120"/>
        <w:jc w:val="center"/>
      </w:pPr>
    </w:p>
    <w:p w:rsidR="00D567F6" w:rsidRPr="00720B86" w:rsidRDefault="00D567F6" w:rsidP="003E7D03">
      <w:pPr>
        <w:widowControl w:val="0"/>
        <w:autoSpaceDE w:val="0"/>
        <w:autoSpaceDN w:val="0"/>
        <w:adjustRightInd w:val="0"/>
        <w:jc w:val="center"/>
        <w:rPr>
          <w:b/>
        </w:rPr>
      </w:pPr>
    </w:p>
    <w:p w:rsidR="00D567F6" w:rsidRPr="00720B86" w:rsidRDefault="00D567F6" w:rsidP="003E7D03">
      <w:pPr>
        <w:widowControl w:val="0"/>
        <w:autoSpaceDE w:val="0"/>
        <w:autoSpaceDN w:val="0"/>
        <w:adjustRightInd w:val="0"/>
        <w:jc w:val="center"/>
        <w:rPr>
          <w:b/>
        </w:rPr>
      </w:pPr>
    </w:p>
    <w:p w:rsidR="003E7D03" w:rsidRPr="00720B86" w:rsidRDefault="003E7D03" w:rsidP="003E7D03">
      <w:pPr>
        <w:widowControl w:val="0"/>
        <w:autoSpaceDE w:val="0"/>
        <w:autoSpaceDN w:val="0"/>
        <w:adjustRightInd w:val="0"/>
        <w:jc w:val="center"/>
        <w:rPr>
          <w:b/>
        </w:rPr>
      </w:pPr>
      <w:r w:rsidRPr="00720B86">
        <w:rPr>
          <w:b/>
        </w:rPr>
        <w:t xml:space="preserve">ПАСПОРТ </w:t>
      </w:r>
    </w:p>
    <w:p w:rsidR="003E7D03" w:rsidRPr="00720B86" w:rsidRDefault="003E7D03" w:rsidP="003E7D03">
      <w:pPr>
        <w:widowControl w:val="0"/>
        <w:autoSpaceDE w:val="0"/>
        <w:autoSpaceDN w:val="0"/>
        <w:adjustRightInd w:val="0"/>
        <w:jc w:val="center"/>
        <w:rPr>
          <w:b/>
        </w:rPr>
      </w:pPr>
      <w:r w:rsidRPr="00720B86">
        <w:rPr>
          <w:b/>
        </w:rPr>
        <w:t xml:space="preserve">МУНИЦИПАЛЬНОЙ ПРОГРАММЫ </w:t>
      </w:r>
    </w:p>
    <w:p w:rsidR="00A20CC1" w:rsidRPr="00720B86" w:rsidRDefault="00A20CC1" w:rsidP="00A20CC1">
      <w:pPr>
        <w:spacing w:after="120"/>
        <w:ind w:firstLine="142"/>
        <w:jc w:val="center"/>
        <w:rPr>
          <w:b/>
        </w:rPr>
      </w:pPr>
      <w:r w:rsidRPr="00720B86">
        <w:rPr>
          <w:b/>
        </w:rPr>
        <w:t>«Обеспечение мероприятий в сфере переданных полномочий Увельского муниципального района в сельские поселения»</w:t>
      </w:r>
    </w:p>
    <w:p w:rsidR="003E7D03" w:rsidRPr="00720B86" w:rsidRDefault="003E7D03" w:rsidP="003E7D03">
      <w:pPr>
        <w:widowControl w:val="0"/>
        <w:autoSpaceDE w:val="0"/>
        <w:autoSpaceDN w:val="0"/>
        <w:adjustRightInd w:val="0"/>
        <w:jc w:val="center"/>
        <w:rPr>
          <w:b/>
        </w:rPr>
      </w:pPr>
    </w:p>
    <w:tbl>
      <w:tblPr>
        <w:tblW w:w="9858" w:type="dxa"/>
        <w:tblInd w:w="-290" w:type="dxa"/>
        <w:tblLayout w:type="fixed"/>
        <w:tblCellMar>
          <w:left w:w="70" w:type="dxa"/>
          <w:right w:w="70" w:type="dxa"/>
        </w:tblCellMar>
        <w:tblLook w:val="0000"/>
      </w:tblPr>
      <w:tblGrid>
        <w:gridCol w:w="3780"/>
        <w:gridCol w:w="6078"/>
      </w:tblGrid>
      <w:tr w:rsidR="003E7D03" w:rsidRPr="00720B86" w:rsidTr="00975C66">
        <w:trPr>
          <w:trHeight w:val="757"/>
        </w:trPr>
        <w:tc>
          <w:tcPr>
            <w:tcW w:w="3780" w:type="dxa"/>
            <w:tcBorders>
              <w:top w:val="single" w:sz="6" w:space="0" w:color="auto"/>
              <w:left w:val="single" w:sz="6" w:space="0" w:color="auto"/>
              <w:bottom w:val="single" w:sz="4" w:space="0" w:color="auto"/>
              <w:right w:val="single" w:sz="6" w:space="0" w:color="auto"/>
            </w:tcBorders>
            <w:vAlign w:val="center"/>
          </w:tcPr>
          <w:p w:rsidR="003E7D03" w:rsidRPr="00720B86" w:rsidRDefault="003E7D03" w:rsidP="00164A32">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Дата и номер принятия правового акта о разработке Программы</w:t>
            </w:r>
          </w:p>
        </w:tc>
        <w:tc>
          <w:tcPr>
            <w:tcW w:w="6078" w:type="dxa"/>
            <w:tcBorders>
              <w:top w:val="single" w:sz="6" w:space="0" w:color="auto"/>
              <w:left w:val="single" w:sz="6" w:space="0" w:color="auto"/>
              <w:bottom w:val="single" w:sz="4" w:space="0" w:color="auto"/>
              <w:right w:val="single" w:sz="6" w:space="0" w:color="auto"/>
            </w:tcBorders>
            <w:vAlign w:val="center"/>
          </w:tcPr>
          <w:p w:rsidR="003E7D03" w:rsidRPr="00720B86" w:rsidRDefault="00E76789" w:rsidP="00B758C5">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П</w:t>
            </w:r>
            <w:r w:rsidR="00A20CC1" w:rsidRPr="00720B86">
              <w:rPr>
                <w:rFonts w:ascii="Times New Roman" w:hAnsi="Times New Roman" w:cs="Times New Roman"/>
                <w:sz w:val="24"/>
                <w:szCs w:val="24"/>
              </w:rPr>
              <w:t>остановление администрации Увель</w:t>
            </w:r>
            <w:r w:rsidRPr="00720B86">
              <w:rPr>
                <w:rFonts w:ascii="Times New Roman" w:hAnsi="Times New Roman" w:cs="Times New Roman"/>
                <w:sz w:val="24"/>
                <w:szCs w:val="24"/>
              </w:rPr>
              <w:t>ского мун</w:t>
            </w:r>
            <w:r w:rsidR="008528D6">
              <w:rPr>
                <w:rFonts w:ascii="Times New Roman" w:hAnsi="Times New Roman" w:cs="Times New Roman"/>
                <w:sz w:val="24"/>
                <w:szCs w:val="24"/>
              </w:rPr>
              <w:t>иципального района от 31</w:t>
            </w:r>
            <w:r w:rsidR="00A20CC1" w:rsidRPr="00720B86">
              <w:rPr>
                <w:rFonts w:ascii="Times New Roman" w:hAnsi="Times New Roman" w:cs="Times New Roman"/>
                <w:sz w:val="24"/>
                <w:szCs w:val="24"/>
              </w:rPr>
              <w:t>.</w:t>
            </w:r>
            <w:r w:rsidR="008528D6">
              <w:rPr>
                <w:rFonts w:ascii="Times New Roman" w:hAnsi="Times New Roman" w:cs="Times New Roman"/>
                <w:sz w:val="24"/>
                <w:szCs w:val="24"/>
              </w:rPr>
              <w:t>12</w:t>
            </w:r>
            <w:r w:rsidR="00A20CC1" w:rsidRPr="00720B86">
              <w:rPr>
                <w:rFonts w:ascii="Times New Roman" w:hAnsi="Times New Roman" w:cs="Times New Roman"/>
                <w:sz w:val="24"/>
                <w:szCs w:val="24"/>
              </w:rPr>
              <w:t>.2015</w:t>
            </w:r>
            <w:r w:rsidR="00B758C5">
              <w:rPr>
                <w:rFonts w:ascii="Times New Roman" w:hAnsi="Times New Roman" w:cs="Times New Roman"/>
                <w:sz w:val="24"/>
                <w:szCs w:val="24"/>
              </w:rPr>
              <w:t xml:space="preserve"> № </w:t>
            </w:r>
            <w:r w:rsidR="008528D6">
              <w:rPr>
                <w:rFonts w:ascii="Times New Roman" w:hAnsi="Times New Roman" w:cs="Times New Roman"/>
                <w:sz w:val="24"/>
                <w:szCs w:val="24"/>
              </w:rPr>
              <w:t>1383</w:t>
            </w:r>
            <w:r w:rsidRPr="004B5F36">
              <w:rPr>
                <w:rFonts w:ascii="Times New Roman" w:hAnsi="Times New Roman" w:cs="Times New Roman"/>
                <w:sz w:val="24"/>
                <w:szCs w:val="24"/>
              </w:rPr>
              <w:t xml:space="preserve"> «О</w:t>
            </w:r>
            <w:r w:rsidR="008072F9" w:rsidRPr="004B5F36">
              <w:rPr>
                <w:rFonts w:ascii="Times New Roman" w:hAnsi="Times New Roman" w:cs="Times New Roman"/>
                <w:sz w:val="24"/>
                <w:szCs w:val="24"/>
              </w:rPr>
              <w:t xml:space="preserve">б  </w:t>
            </w:r>
            <w:r w:rsidR="00B758C5" w:rsidRPr="004B5F36">
              <w:rPr>
                <w:rFonts w:ascii="Times New Roman" w:hAnsi="Times New Roman" w:cs="Times New Roman"/>
                <w:sz w:val="24"/>
                <w:szCs w:val="24"/>
              </w:rPr>
              <w:t xml:space="preserve">                                                                                      </w:t>
            </w:r>
            <w:r w:rsidR="008072F9" w:rsidRPr="004B5F36">
              <w:rPr>
                <w:rFonts w:ascii="Times New Roman" w:hAnsi="Times New Roman" w:cs="Times New Roman"/>
                <w:sz w:val="24"/>
                <w:szCs w:val="24"/>
              </w:rPr>
              <w:t xml:space="preserve">                               </w:t>
            </w:r>
            <w:r w:rsidR="00B758C5" w:rsidRPr="004B5F36">
              <w:rPr>
                <w:rFonts w:ascii="Times New Roman" w:hAnsi="Times New Roman" w:cs="Times New Roman"/>
                <w:sz w:val="24"/>
                <w:szCs w:val="24"/>
              </w:rPr>
              <w:t xml:space="preserve">                                                          </w:t>
            </w:r>
            <w:r w:rsidR="004B5F36" w:rsidRPr="004B5F36">
              <w:rPr>
                <w:rFonts w:ascii="Times New Roman" w:hAnsi="Times New Roman" w:cs="Times New Roman"/>
                <w:sz w:val="24"/>
                <w:szCs w:val="24"/>
              </w:rPr>
              <w:t>утверждении программы</w:t>
            </w:r>
            <w:r w:rsidR="004B5F36" w:rsidRPr="004B5F36">
              <w:rPr>
                <w:b/>
              </w:rPr>
              <w:t xml:space="preserve"> </w:t>
            </w:r>
            <w:r w:rsidR="004B5F36" w:rsidRPr="00AF1085">
              <w:rPr>
                <w:rFonts w:ascii="Times New Roman" w:hAnsi="Times New Roman" w:cs="Times New Roman"/>
                <w:sz w:val="24"/>
                <w:szCs w:val="24"/>
              </w:rPr>
              <w:t xml:space="preserve">Обеспечение мероприятий в сфере переданных полномочий Увельского муниципального района в сельские поселения </w:t>
            </w:r>
            <w:r w:rsidRPr="00AF1085">
              <w:rPr>
                <w:rFonts w:ascii="Times New Roman" w:hAnsi="Times New Roman" w:cs="Times New Roman"/>
                <w:sz w:val="24"/>
                <w:szCs w:val="24"/>
              </w:rPr>
              <w:t>»</w:t>
            </w:r>
            <w:r w:rsidR="00B758C5">
              <w:rPr>
                <w:rFonts w:ascii="Times New Roman" w:hAnsi="Times New Roman" w:cs="Times New Roman"/>
                <w:sz w:val="24"/>
                <w:szCs w:val="24"/>
              </w:rPr>
              <w:t xml:space="preserve">  </w:t>
            </w:r>
          </w:p>
        </w:tc>
      </w:tr>
      <w:tr w:rsidR="003E7D03" w:rsidRPr="00720B86" w:rsidTr="00975C66">
        <w:trPr>
          <w:trHeight w:val="341"/>
        </w:trPr>
        <w:tc>
          <w:tcPr>
            <w:tcW w:w="3780"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164A32">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Заказчик Программы</w:t>
            </w:r>
          </w:p>
        </w:tc>
        <w:tc>
          <w:tcPr>
            <w:tcW w:w="6078" w:type="dxa"/>
            <w:tcBorders>
              <w:top w:val="single" w:sz="6" w:space="0" w:color="auto"/>
              <w:left w:val="single" w:sz="6" w:space="0" w:color="auto"/>
              <w:bottom w:val="single" w:sz="6" w:space="0" w:color="auto"/>
              <w:right w:val="single" w:sz="6" w:space="0" w:color="auto"/>
            </w:tcBorders>
            <w:vAlign w:val="center"/>
          </w:tcPr>
          <w:p w:rsidR="003E7D03" w:rsidRPr="00720B86" w:rsidRDefault="00A20CC1" w:rsidP="001E58D6">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Администрация Увель</w:t>
            </w:r>
            <w:r w:rsidR="003E7D03" w:rsidRPr="00720B86">
              <w:rPr>
                <w:rFonts w:ascii="Times New Roman" w:hAnsi="Times New Roman" w:cs="Times New Roman"/>
                <w:sz w:val="24"/>
                <w:szCs w:val="24"/>
              </w:rPr>
              <w:t>ского муниципального района</w:t>
            </w:r>
          </w:p>
        </w:tc>
      </w:tr>
      <w:tr w:rsidR="003E7D03" w:rsidRPr="00720B86" w:rsidTr="00975C66">
        <w:trPr>
          <w:trHeight w:val="697"/>
        </w:trPr>
        <w:tc>
          <w:tcPr>
            <w:tcW w:w="3780"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164A32">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Разработчик Программы</w:t>
            </w:r>
          </w:p>
        </w:tc>
        <w:tc>
          <w:tcPr>
            <w:tcW w:w="6078" w:type="dxa"/>
            <w:tcBorders>
              <w:top w:val="single" w:sz="6" w:space="0" w:color="auto"/>
              <w:left w:val="single" w:sz="6" w:space="0" w:color="auto"/>
              <w:bottom w:val="single" w:sz="6" w:space="0" w:color="auto"/>
              <w:right w:val="single" w:sz="6" w:space="0" w:color="auto"/>
            </w:tcBorders>
            <w:vAlign w:val="center"/>
          </w:tcPr>
          <w:p w:rsidR="003E7D03" w:rsidRPr="00720B86" w:rsidRDefault="00646A2C" w:rsidP="001E58D6">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 xml:space="preserve">Управление жилищно-коммунального  </w:t>
            </w:r>
            <w:r w:rsidR="00D567F6" w:rsidRPr="00720B86">
              <w:rPr>
                <w:rFonts w:ascii="Times New Roman" w:hAnsi="Times New Roman" w:cs="Times New Roman"/>
                <w:sz w:val="24"/>
                <w:szCs w:val="24"/>
              </w:rPr>
              <w:t xml:space="preserve"> а</w:t>
            </w:r>
            <w:r w:rsidRPr="00720B86">
              <w:rPr>
                <w:rFonts w:ascii="Times New Roman" w:hAnsi="Times New Roman" w:cs="Times New Roman"/>
                <w:sz w:val="24"/>
                <w:szCs w:val="24"/>
              </w:rPr>
              <w:t>дминистрации Увель</w:t>
            </w:r>
            <w:r w:rsidR="003E7D03" w:rsidRPr="00720B86">
              <w:rPr>
                <w:rFonts w:ascii="Times New Roman" w:hAnsi="Times New Roman" w:cs="Times New Roman"/>
                <w:sz w:val="24"/>
                <w:szCs w:val="24"/>
              </w:rPr>
              <w:t xml:space="preserve">ского муниципального района </w:t>
            </w:r>
          </w:p>
        </w:tc>
      </w:tr>
      <w:tr w:rsidR="003E7D03" w:rsidRPr="00720B86" w:rsidTr="00975C66">
        <w:trPr>
          <w:trHeight w:val="882"/>
        </w:trPr>
        <w:tc>
          <w:tcPr>
            <w:tcW w:w="3780" w:type="dxa"/>
            <w:tcBorders>
              <w:top w:val="single" w:sz="6" w:space="0" w:color="auto"/>
              <w:left w:val="single" w:sz="6" w:space="0" w:color="auto"/>
              <w:bottom w:val="single" w:sz="4" w:space="0" w:color="auto"/>
              <w:right w:val="single" w:sz="6" w:space="0" w:color="auto"/>
            </w:tcBorders>
            <w:vAlign w:val="center"/>
          </w:tcPr>
          <w:p w:rsidR="003E7D03" w:rsidRPr="00720B86" w:rsidRDefault="003E7D03" w:rsidP="00164A32">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Цел</w:t>
            </w:r>
            <w:r w:rsidR="00417B89" w:rsidRPr="00720B86">
              <w:rPr>
                <w:rFonts w:ascii="Times New Roman" w:hAnsi="Times New Roman" w:cs="Times New Roman"/>
                <w:sz w:val="24"/>
                <w:szCs w:val="24"/>
              </w:rPr>
              <w:t>ь</w:t>
            </w:r>
            <w:r w:rsidRPr="00720B86">
              <w:rPr>
                <w:rFonts w:ascii="Times New Roman" w:hAnsi="Times New Roman" w:cs="Times New Roman"/>
                <w:sz w:val="24"/>
                <w:szCs w:val="24"/>
              </w:rPr>
              <w:t xml:space="preserve"> Программы </w:t>
            </w:r>
          </w:p>
        </w:tc>
        <w:tc>
          <w:tcPr>
            <w:tcW w:w="6078" w:type="dxa"/>
            <w:tcBorders>
              <w:top w:val="single" w:sz="6" w:space="0" w:color="auto"/>
              <w:left w:val="single" w:sz="6" w:space="0" w:color="auto"/>
              <w:bottom w:val="single" w:sz="4" w:space="0" w:color="auto"/>
              <w:right w:val="single" w:sz="6" w:space="0" w:color="auto"/>
            </w:tcBorders>
            <w:vAlign w:val="center"/>
          </w:tcPr>
          <w:p w:rsidR="003E7D03" w:rsidRPr="00720B86" w:rsidRDefault="00A1589C" w:rsidP="00C640D6">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 xml:space="preserve">Организация в границах поселения </w:t>
            </w:r>
            <w:proofErr w:type="spellStart"/>
            <w:r w:rsidRPr="00720B86">
              <w:rPr>
                <w:rFonts w:ascii="Times New Roman" w:hAnsi="Times New Roman" w:cs="Times New Roman"/>
                <w:sz w:val="24"/>
                <w:szCs w:val="24"/>
              </w:rPr>
              <w:t>электр</w:t>
            </w:r>
            <w:proofErr w:type="gramStart"/>
            <w:r w:rsidRPr="00720B86">
              <w:rPr>
                <w:rFonts w:ascii="Times New Roman" w:hAnsi="Times New Roman" w:cs="Times New Roman"/>
                <w:sz w:val="24"/>
                <w:szCs w:val="24"/>
              </w:rPr>
              <w:t>о-</w:t>
            </w:r>
            <w:proofErr w:type="gramEnd"/>
            <w:r w:rsidRPr="00720B86">
              <w:rPr>
                <w:rFonts w:ascii="Times New Roman" w:hAnsi="Times New Roman" w:cs="Times New Roman"/>
                <w:sz w:val="24"/>
                <w:szCs w:val="24"/>
              </w:rPr>
              <w:t>,тепло-,газо</w:t>
            </w:r>
            <w:proofErr w:type="spellEnd"/>
            <w:r w:rsidRPr="00720B86">
              <w:rPr>
                <w:rFonts w:ascii="Times New Roman" w:hAnsi="Times New Roman" w:cs="Times New Roman"/>
                <w:sz w:val="24"/>
                <w:szCs w:val="24"/>
              </w:rPr>
              <w:t xml:space="preserve">-, </w:t>
            </w:r>
            <w:proofErr w:type="spellStart"/>
            <w:r w:rsidRPr="00720B86">
              <w:rPr>
                <w:rFonts w:ascii="Times New Roman" w:hAnsi="Times New Roman" w:cs="Times New Roman"/>
                <w:sz w:val="24"/>
                <w:szCs w:val="24"/>
              </w:rPr>
              <w:t>воснабжения</w:t>
            </w:r>
            <w:proofErr w:type="spellEnd"/>
            <w:r w:rsidRPr="00720B86">
              <w:rPr>
                <w:rFonts w:ascii="Times New Roman" w:hAnsi="Times New Roman" w:cs="Times New Roman"/>
                <w:sz w:val="24"/>
                <w:szCs w:val="24"/>
              </w:rPr>
              <w:t>,</w:t>
            </w:r>
            <w:r w:rsidR="00C640D6" w:rsidRPr="00720B86">
              <w:rPr>
                <w:rFonts w:ascii="Times New Roman" w:hAnsi="Times New Roman" w:cs="Times New Roman"/>
                <w:sz w:val="24"/>
                <w:szCs w:val="24"/>
              </w:rPr>
              <w:t xml:space="preserve"> </w:t>
            </w:r>
            <w:r w:rsidRPr="00720B86">
              <w:rPr>
                <w:rFonts w:ascii="Times New Roman" w:hAnsi="Times New Roman" w:cs="Times New Roman"/>
                <w:sz w:val="24"/>
                <w:szCs w:val="24"/>
              </w:rPr>
              <w:t>водоотведения</w:t>
            </w:r>
            <w:r w:rsidR="00C640D6" w:rsidRPr="00720B86">
              <w:rPr>
                <w:rFonts w:ascii="Times New Roman" w:hAnsi="Times New Roman" w:cs="Times New Roman"/>
                <w:sz w:val="24"/>
                <w:szCs w:val="24"/>
              </w:rPr>
              <w:t xml:space="preserve"> населения</w:t>
            </w:r>
            <w:r w:rsidRPr="00720B86">
              <w:rPr>
                <w:rFonts w:ascii="Times New Roman" w:hAnsi="Times New Roman" w:cs="Times New Roman"/>
                <w:sz w:val="24"/>
                <w:szCs w:val="24"/>
              </w:rPr>
              <w:t>, снабжение топливом , сбор и вывоз бытовых отходов и мусора, содержание мест захоронения Увельского</w:t>
            </w:r>
            <w:r w:rsidR="00C640D6" w:rsidRPr="00720B86">
              <w:rPr>
                <w:rFonts w:ascii="Times New Roman" w:hAnsi="Times New Roman" w:cs="Times New Roman"/>
                <w:sz w:val="24"/>
                <w:szCs w:val="24"/>
              </w:rPr>
              <w:t xml:space="preserve"> </w:t>
            </w:r>
            <w:r w:rsidR="007C1E1B" w:rsidRPr="00720B86">
              <w:rPr>
                <w:rFonts w:ascii="Times New Roman" w:hAnsi="Times New Roman" w:cs="Times New Roman"/>
                <w:sz w:val="24"/>
                <w:szCs w:val="24"/>
              </w:rPr>
              <w:t>муниципального района</w:t>
            </w:r>
          </w:p>
        </w:tc>
      </w:tr>
      <w:tr w:rsidR="003E7D03" w:rsidRPr="00720B86" w:rsidTr="00975C66">
        <w:trPr>
          <w:trHeight w:val="1595"/>
        </w:trPr>
        <w:tc>
          <w:tcPr>
            <w:tcW w:w="3780" w:type="dxa"/>
            <w:tcBorders>
              <w:top w:val="single" w:sz="4" w:space="0" w:color="auto"/>
              <w:left w:val="single" w:sz="6" w:space="0" w:color="auto"/>
              <w:bottom w:val="single" w:sz="6" w:space="0" w:color="auto"/>
              <w:right w:val="single" w:sz="6" w:space="0" w:color="auto"/>
            </w:tcBorders>
            <w:vAlign w:val="center"/>
          </w:tcPr>
          <w:p w:rsidR="003E7D03" w:rsidRPr="00720B86" w:rsidRDefault="003E7D03" w:rsidP="00164A32">
            <w:pPr>
              <w:pStyle w:val="ConsCell"/>
              <w:ind w:right="0"/>
              <w:jc w:val="both"/>
              <w:rPr>
                <w:rFonts w:ascii="Times New Roman" w:hAnsi="Times New Roman" w:cs="Times New Roman"/>
                <w:sz w:val="24"/>
                <w:szCs w:val="24"/>
              </w:rPr>
            </w:pPr>
            <w:r w:rsidRPr="00720B86">
              <w:rPr>
                <w:rFonts w:ascii="Times New Roman" w:hAnsi="Times New Roman" w:cs="Times New Roman"/>
                <w:sz w:val="24"/>
                <w:szCs w:val="24"/>
              </w:rPr>
              <w:t>Задач</w:t>
            </w:r>
            <w:r w:rsidR="00921B9A" w:rsidRPr="00720B86">
              <w:rPr>
                <w:rFonts w:ascii="Times New Roman" w:hAnsi="Times New Roman" w:cs="Times New Roman"/>
                <w:sz w:val="24"/>
                <w:szCs w:val="24"/>
              </w:rPr>
              <w:t xml:space="preserve">а  </w:t>
            </w:r>
            <w:r w:rsidRPr="00720B86">
              <w:rPr>
                <w:rFonts w:ascii="Times New Roman" w:hAnsi="Times New Roman" w:cs="Times New Roman"/>
                <w:sz w:val="24"/>
                <w:szCs w:val="24"/>
              </w:rPr>
              <w:t>Программы</w:t>
            </w:r>
          </w:p>
        </w:tc>
        <w:tc>
          <w:tcPr>
            <w:tcW w:w="6078" w:type="dxa"/>
            <w:tcBorders>
              <w:top w:val="single" w:sz="4" w:space="0" w:color="auto"/>
              <w:left w:val="single" w:sz="6" w:space="0" w:color="auto"/>
              <w:bottom w:val="single" w:sz="6" w:space="0" w:color="auto"/>
              <w:right w:val="single" w:sz="6" w:space="0" w:color="auto"/>
            </w:tcBorders>
            <w:vAlign w:val="center"/>
          </w:tcPr>
          <w:p w:rsidR="003E7D03" w:rsidRPr="00720B86" w:rsidRDefault="007C1E1B" w:rsidP="00C640D6">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Повышение надежности, безопасности</w:t>
            </w:r>
            <w:r w:rsidR="00975C66" w:rsidRPr="00720B86">
              <w:rPr>
                <w:rFonts w:ascii="Times New Roman" w:hAnsi="Times New Roman" w:cs="Times New Roman"/>
                <w:sz w:val="24"/>
                <w:szCs w:val="24"/>
              </w:rPr>
              <w:t xml:space="preserve"> и</w:t>
            </w:r>
            <w:r w:rsidRPr="00720B86">
              <w:rPr>
                <w:rFonts w:ascii="Times New Roman" w:hAnsi="Times New Roman" w:cs="Times New Roman"/>
                <w:sz w:val="24"/>
                <w:szCs w:val="24"/>
              </w:rPr>
              <w:t xml:space="preserve"> эффективности</w:t>
            </w:r>
            <w:r w:rsidR="00975C66" w:rsidRPr="00720B86">
              <w:rPr>
                <w:rFonts w:ascii="Times New Roman" w:hAnsi="Times New Roman" w:cs="Times New Roman"/>
                <w:sz w:val="24"/>
                <w:szCs w:val="24"/>
              </w:rPr>
              <w:t xml:space="preserve"> </w:t>
            </w:r>
            <w:r w:rsidRPr="00720B86">
              <w:rPr>
                <w:rFonts w:ascii="Times New Roman" w:hAnsi="Times New Roman" w:cs="Times New Roman"/>
                <w:sz w:val="24"/>
                <w:szCs w:val="24"/>
              </w:rPr>
              <w:t>функционирования муниципальных объектов систем теплоснабжения, водоснабжения</w:t>
            </w:r>
            <w:r w:rsidR="00975C66" w:rsidRPr="00720B86">
              <w:rPr>
                <w:rFonts w:ascii="Times New Roman" w:hAnsi="Times New Roman" w:cs="Times New Roman"/>
                <w:sz w:val="24"/>
                <w:szCs w:val="24"/>
              </w:rPr>
              <w:t>,</w:t>
            </w:r>
            <w:r w:rsidRPr="00720B86">
              <w:rPr>
                <w:rFonts w:ascii="Times New Roman" w:hAnsi="Times New Roman" w:cs="Times New Roman"/>
                <w:sz w:val="24"/>
                <w:szCs w:val="24"/>
              </w:rPr>
              <w:t xml:space="preserve"> водоотведения</w:t>
            </w:r>
            <w:r w:rsidR="00975C66" w:rsidRPr="00720B86">
              <w:rPr>
                <w:rFonts w:ascii="Times New Roman" w:hAnsi="Times New Roman" w:cs="Times New Roman"/>
                <w:sz w:val="24"/>
                <w:szCs w:val="24"/>
              </w:rPr>
              <w:t xml:space="preserve"> и </w:t>
            </w:r>
            <w:r w:rsidR="00C640D6" w:rsidRPr="00720B86">
              <w:rPr>
                <w:rFonts w:ascii="Times New Roman" w:hAnsi="Times New Roman" w:cs="Times New Roman"/>
                <w:sz w:val="24"/>
                <w:szCs w:val="24"/>
              </w:rPr>
              <w:t>сбора и вывоза быто</w:t>
            </w:r>
            <w:r w:rsidR="00B758C5">
              <w:rPr>
                <w:rFonts w:ascii="Times New Roman" w:hAnsi="Times New Roman" w:cs="Times New Roman"/>
                <w:sz w:val="24"/>
                <w:szCs w:val="24"/>
              </w:rPr>
              <w:t>вых отходов и мусора, содержание</w:t>
            </w:r>
            <w:r w:rsidR="00C640D6" w:rsidRPr="00720B86">
              <w:rPr>
                <w:rFonts w:ascii="Times New Roman" w:hAnsi="Times New Roman" w:cs="Times New Roman"/>
                <w:sz w:val="24"/>
                <w:szCs w:val="24"/>
              </w:rPr>
              <w:t xml:space="preserve"> мест захоронения </w:t>
            </w:r>
            <w:r w:rsidR="00B758C5">
              <w:rPr>
                <w:rFonts w:ascii="Times New Roman" w:hAnsi="Times New Roman" w:cs="Times New Roman"/>
                <w:sz w:val="24"/>
                <w:szCs w:val="24"/>
              </w:rPr>
              <w:t xml:space="preserve">и </w:t>
            </w:r>
            <w:r w:rsidR="00B758C5" w:rsidRPr="00400E77">
              <w:rPr>
                <w:rFonts w:ascii="Times New Roman" w:hAnsi="Times New Roman" w:cs="Times New Roman"/>
                <w:bCs/>
                <w:sz w:val="24"/>
                <w:szCs w:val="24"/>
              </w:rPr>
              <w:t xml:space="preserve">организация ритуальных услуг, погребения, </w:t>
            </w:r>
            <w:r w:rsidR="00B758C5">
              <w:rPr>
                <w:rFonts w:ascii="Times New Roman" w:hAnsi="Times New Roman" w:cs="Times New Roman"/>
                <w:bCs/>
                <w:sz w:val="24"/>
                <w:szCs w:val="24"/>
              </w:rPr>
              <w:t xml:space="preserve">похоронного дела </w:t>
            </w:r>
            <w:r w:rsidR="00720B86" w:rsidRPr="00720B86">
              <w:rPr>
                <w:rFonts w:ascii="Times New Roman" w:hAnsi="Times New Roman" w:cs="Times New Roman"/>
                <w:sz w:val="24"/>
                <w:szCs w:val="24"/>
              </w:rPr>
              <w:t xml:space="preserve">в поселениях </w:t>
            </w:r>
            <w:r w:rsidR="00C640D6" w:rsidRPr="00720B86">
              <w:rPr>
                <w:rFonts w:ascii="Times New Roman" w:hAnsi="Times New Roman" w:cs="Times New Roman"/>
                <w:sz w:val="24"/>
                <w:szCs w:val="24"/>
              </w:rPr>
              <w:t>Увельского муниципального района</w:t>
            </w:r>
            <w:r w:rsidRPr="00720B86">
              <w:rPr>
                <w:rFonts w:ascii="Times New Roman" w:hAnsi="Times New Roman" w:cs="Times New Roman"/>
                <w:sz w:val="24"/>
                <w:szCs w:val="24"/>
              </w:rPr>
              <w:t>.</w:t>
            </w:r>
            <w:r w:rsidR="003E7D03" w:rsidRPr="00720B86">
              <w:rPr>
                <w:rFonts w:ascii="Times New Roman" w:hAnsi="Times New Roman" w:cs="Times New Roman"/>
                <w:sz w:val="24"/>
                <w:szCs w:val="24"/>
              </w:rPr>
              <w:t xml:space="preserve">   </w:t>
            </w:r>
          </w:p>
        </w:tc>
      </w:tr>
      <w:tr w:rsidR="003E7D03" w:rsidRPr="00720B86" w:rsidTr="00975C66">
        <w:trPr>
          <w:trHeight w:val="431"/>
        </w:trPr>
        <w:tc>
          <w:tcPr>
            <w:tcW w:w="3780"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164A32">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Сроки реализации Программы</w:t>
            </w:r>
          </w:p>
        </w:tc>
        <w:tc>
          <w:tcPr>
            <w:tcW w:w="6078"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164A32">
            <w:pPr>
              <w:pStyle w:val="ConsCell"/>
              <w:widowControl/>
              <w:ind w:right="0"/>
              <w:rPr>
                <w:rFonts w:ascii="Times New Roman" w:hAnsi="Times New Roman" w:cs="Times New Roman"/>
                <w:sz w:val="24"/>
                <w:szCs w:val="24"/>
              </w:rPr>
            </w:pPr>
            <w:r w:rsidRPr="00720B86">
              <w:rPr>
                <w:rFonts w:ascii="Times New Roman" w:hAnsi="Times New Roman" w:cs="Times New Roman"/>
                <w:sz w:val="24"/>
                <w:szCs w:val="24"/>
              </w:rPr>
              <w:t>201</w:t>
            </w:r>
            <w:r w:rsidR="003867D1" w:rsidRPr="00720B86">
              <w:rPr>
                <w:rFonts w:ascii="Times New Roman" w:hAnsi="Times New Roman" w:cs="Times New Roman"/>
                <w:sz w:val="24"/>
                <w:szCs w:val="24"/>
              </w:rPr>
              <w:t>6</w:t>
            </w:r>
            <w:r w:rsidR="00C640D6" w:rsidRPr="00720B86">
              <w:rPr>
                <w:rFonts w:ascii="Times New Roman" w:hAnsi="Times New Roman" w:cs="Times New Roman"/>
                <w:sz w:val="24"/>
                <w:szCs w:val="24"/>
              </w:rPr>
              <w:t xml:space="preserve"> г.</w:t>
            </w:r>
          </w:p>
        </w:tc>
      </w:tr>
      <w:tr w:rsidR="003E7D03" w:rsidRPr="00720B86" w:rsidTr="00975C66">
        <w:trPr>
          <w:trHeight w:val="1242"/>
        </w:trPr>
        <w:tc>
          <w:tcPr>
            <w:tcW w:w="3780"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164A32">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Объемы и источники финансирования  Программы (с разбивкой по годам)</w:t>
            </w:r>
          </w:p>
        </w:tc>
        <w:tc>
          <w:tcPr>
            <w:tcW w:w="6078"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164A32">
            <w:pPr>
              <w:pStyle w:val="af2"/>
              <w:spacing w:before="0" w:beforeAutospacing="0" w:after="0" w:afterAutospacing="0"/>
            </w:pPr>
            <w:r w:rsidRPr="00720B86">
              <w:t>Местный бюджет:</w:t>
            </w:r>
          </w:p>
          <w:p w:rsidR="003E7D03" w:rsidRPr="00720B86" w:rsidRDefault="003E7D03" w:rsidP="006F384C">
            <w:pPr>
              <w:pStyle w:val="af2"/>
              <w:spacing w:before="0" w:beforeAutospacing="0" w:after="0" w:afterAutospacing="0"/>
            </w:pPr>
            <w:r w:rsidRPr="00720B86">
              <w:t>201</w:t>
            </w:r>
            <w:r w:rsidR="003867D1" w:rsidRPr="00720B86">
              <w:t>6</w:t>
            </w:r>
            <w:r w:rsidRPr="00720B86">
              <w:t xml:space="preserve"> год</w:t>
            </w:r>
            <w:r w:rsidR="00A2242B" w:rsidRPr="00720B86">
              <w:t xml:space="preserve"> </w:t>
            </w:r>
            <w:r w:rsidR="007C1E1B" w:rsidRPr="00720B86">
              <w:t>–</w:t>
            </w:r>
            <w:r w:rsidR="00A2242B" w:rsidRPr="00720B86">
              <w:t xml:space="preserve"> </w:t>
            </w:r>
            <w:r w:rsidR="00831D5E" w:rsidRPr="00720B86">
              <w:t>2643</w:t>
            </w:r>
            <w:r w:rsidR="00975C66" w:rsidRPr="00720B86">
              <w:t>,0</w:t>
            </w:r>
            <w:r w:rsidRPr="00720B86">
              <w:t xml:space="preserve"> тыс</w:t>
            </w:r>
            <w:proofErr w:type="gramStart"/>
            <w:r w:rsidRPr="00720B86">
              <w:t>.р</w:t>
            </w:r>
            <w:proofErr w:type="gramEnd"/>
            <w:r w:rsidRPr="00720B86">
              <w:t>уб.</w:t>
            </w:r>
          </w:p>
        </w:tc>
      </w:tr>
      <w:tr w:rsidR="003E7D03" w:rsidRPr="00720B86" w:rsidTr="00975C66">
        <w:trPr>
          <w:trHeight w:val="1607"/>
        </w:trPr>
        <w:tc>
          <w:tcPr>
            <w:tcW w:w="3780"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164A32">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Ожидаемые результаты реализации Программы</w:t>
            </w:r>
          </w:p>
        </w:tc>
        <w:tc>
          <w:tcPr>
            <w:tcW w:w="6078" w:type="dxa"/>
            <w:tcBorders>
              <w:top w:val="single" w:sz="6" w:space="0" w:color="auto"/>
              <w:left w:val="single" w:sz="6" w:space="0" w:color="auto"/>
              <w:bottom w:val="single" w:sz="6" w:space="0" w:color="auto"/>
              <w:right w:val="single" w:sz="6" w:space="0" w:color="auto"/>
            </w:tcBorders>
            <w:vAlign w:val="center"/>
          </w:tcPr>
          <w:p w:rsidR="00C87EFF" w:rsidRPr="00720B86" w:rsidRDefault="00C87EFF" w:rsidP="00C87EFF">
            <w:pPr>
              <w:pStyle w:val="AAA"/>
              <w:spacing w:after="0"/>
              <w:ind w:left="131" w:hanging="131"/>
              <w:rPr>
                <w:szCs w:val="24"/>
              </w:rPr>
            </w:pPr>
          </w:p>
          <w:p w:rsidR="00C87EFF" w:rsidRPr="00720B86" w:rsidRDefault="00C87EFF" w:rsidP="00C87EFF">
            <w:pPr>
              <w:pStyle w:val="AAA"/>
              <w:spacing w:after="0"/>
              <w:ind w:left="131" w:hanging="131"/>
              <w:rPr>
                <w:szCs w:val="24"/>
              </w:rPr>
            </w:pPr>
            <w:r w:rsidRPr="00720B86">
              <w:rPr>
                <w:szCs w:val="24"/>
              </w:rPr>
              <w:t>- Обеспечение стабильности работы систем коммунальной  инфрастр</w:t>
            </w:r>
            <w:r w:rsidR="00831D5E" w:rsidRPr="00720B86">
              <w:rPr>
                <w:szCs w:val="24"/>
              </w:rPr>
              <w:t>уктуры</w:t>
            </w:r>
          </w:p>
          <w:p w:rsidR="003E7D03" w:rsidRPr="00720B86" w:rsidRDefault="00C87EFF" w:rsidP="00C87EFF">
            <w:pPr>
              <w:pStyle w:val="ConsCell"/>
              <w:widowControl/>
              <w:ind w:right="0"/>
              <w:rPr>
                <w:rFonts w:ascii="Times New Roman" w:hAnsi="Times New Roman" w:cs="Times New Roman"/>
                <w:sz w:val="24"/>
                <w:szCs w:val="24"/>
              </w:rPr>
            </w:pPr>
            <w:r w:rsidRPr="00720B86">
              <w:rPr>
                <w:rFonts w:ascii="Times New Roman" w:hAnsi="Times New Roman" w:cs="Times New Roman"/>
                <w:sz w:val="24"/>
                <w:szCs w:val="24"/>
              </w:rPr>
              <w:t xml:space="preserve">- </w:t>
            </w:r>
            <w:r w:rsidR="003867D1" w:rsidRPr="00720B86">
              <w:rPr>
                <w:rFonts w:ascii="Times New Roman" w:hAnsi="Times New Roman" w:cs="Times New Roman"/>
                <w:sz w:val="24"/>
                <w:szCs w:val="24"/>
              </w:rPr>
              <w:t xml:space="preserve"> </w:t>
            </w:r>
            <w:r w:rsidRPr="00720B86">
              <w:rPr>
                <w:rFonts w:ascii="Times New Roman" w:hAnsi="Times New Roman" w:cs="Times New Roman"/>
                <w:sz w:val="24"/>
                <w:szCs w:val="24"/>
              </w:rPr>
              <w:t>Повышение качества коммунальных услуг</w:t>
            </w:r>
          </w:p>
          <w:p w:rsidR="009D7797" w:rsidRDefault="009D7797" w:rsidP="00C87EFF">
            <w:pPr>
              <w:pStyle w:val="ConsCell"/>
              <w:widowControl/>
              <w:ind w:right="0"/>
              <w:rPr>
                <w:rFonts w:ascii="Times New Roman" w:hAnsi="Times New Roman" w:cs="Times New Roman"/>
                <w:sz w:val="24"/>
                <w:szCs w:val="24"/>
              </w:rPr>
            </w:pPr>
            <w:r w:rsidRPr="00720B86">
              <w:rPr>
                <w:rFonts w:ascii="Times New Roman" w:hAnsi="Times New Roman" w:cs="Times New Roman"/>
                <w:sz w:val="24"/>
                <w:szCs w:val="24"/>
              </w:rPr>
              <w:t xml:space="preserve">- </w:t>
            </w:r>
            <w:r w:rsidR="009046B4">
              <w:t xml:space="preserve"> </w:t>
            </w:r>
            <w:r w:rsidR="009046B4" w:rsidRPr="009046B4">
              <w:rPr>
                <w:rFonts w:ascii="Times New Roman" w:hAnsi="Times New Roman" w:cs="Times New Roman"/>
                <w:sz w:val="24"/>
                <w:szCs w:val="24"/>
              </w:rPr>
              <w:t xml:space="preserve">улучшения экологической, санитарной и противопожарной обстановки в местах образования, хранения и размещения отходов производства и потребления, планомерного снижения размещения на полигоне ТБО отходов - потенциальных источников </w:t>
            </w:r>
            <w:r w:rsidR="009046B4" w:rsidRPr="009046B4">
              <w:rPr>
                <w:rFonts w:ascii="Times New Roman" w:hAnsi="Times New Roman" w:cs="Times New Roman"/>
                <w:sz w:val="24"/>
                <w:szCs w:val="24"/>
              </w:rPr>
              <w:lastRenderedPageBreak/>
              <w:t>вторичного сырья и вовлечения их в хозяйственный оборот.</w:t>
            </w:r>
          </w:p>
          <w:p w:rsidR="009046B4" w:rsidRPr="00720B86" w:rsidRDefault="009046B4" w:rsidP="00C87EFF">
            <w:pPr>
              <w:pStyle w:val="ConsCell"/>
              <w:widowControl/>
              <w:ind w:right="0"/>
              <w:rPr>
                <w:rFonts w:ascii="Times New Roman" w:hAnsi="Times New Roman" w:cs="Times New Roman"/>
                <w:sz w:val="24"/>
                <w:szCs w:val="24"/>
              </w:rPr>
            </w:pPr>
            <w:r>
              <w:rPr>
                <w:rFonts w:ascii="Times New Roman" w:hAnsi="Times New Roman" w:cs="Times New Roman"/>
                <w:sz w:val="24"/>
                <w:szCs w:val="24"/>
              </w:rPr>
              <w:t>-</w:t>
            </w:r>
            <w:r w:rsidR="00400E77" w:rsidRPr="00400E77">
              <w:rPr>
                <w:rFonts w:ascii="Times New Roman" w:hAnsi="Times New Roman" w:cs="Times New Roman"/>
                <w:bCs/>
                <w:sz w:val="24"/>
                <w:szCs w:val="24"/>
              </w:rPr>
              <w:t xml:space="preserve">организация ритуальных услуг, погребения, </w:t>
            </w:r>
            <w:r w:rsidR="009E64D9">
              <w:rPr>
                <w:rFonts w:ascii="Times New Roman" w:hAnsi="Times New Roman" w:cs="Times New Roman"/>
                <w:bCs/>
                <w:sz w:val="24"/>
                <w:szCs w:val="24"/>
              </w:rPr>
              <w:t>похоронного дела;</w:t>
            </w:r>
            <w:r w:rsidR="00B758C5">
              <w:rPr>
                <w:rFonts w:ascii="Times New Roman" w:hAnsi="Times New Roman" w:cs="Times New Roman"/>
                <w:bCs/>
                <w:sz w:val="24"/>
                <w:szCs w:val="24"/>
              </w:rPr>
              <w:br/>
              <w:t>-</w:t>
            </w:r>
            <w:r w:rsidR="00400E77" w:rsidRPr="00400E77">
              <w:rPr>
                <w:rFonts w:ascii="Times New Roman" w:hAnsi="Times New Roman" w:cs="Times New Roman"/>
                <w:bCs/>
                <w:sz w:val="24"/>
                <w:szCs w:val="24"/>
              </w:rPr>
              <w:t xml:space="preserve"> </w:t>
            </w:r>
            <w:proofErr w:type="gramStart"/>
            <w:r w:rsidR="00400E77" w:rsidRPr="00400E77">
              <w:rPr>
                <w:rFonts w:ascii="Times New Roman" w:hAnsi="Times New Roman" w:cs="Times New Roman"/>
                <w:bCs/>
                <w:sz w:val="24"/>
                <w:szCs w:val="24"/>
              </w:rPr>
              <w:t>содержании</w:t>
            </w:r>
            <w:proofErr w:type="gramEnd"/>
            <w:r w:rsidR="00400E77" w:rsidRPr="00400E77">
              <w:rPr>
                <w:rFonts w:ascii="Times New Roman" w:hAnsi="Times New Roman" w:cs="Times New Roman"/>
                <w:bCs/>
                <w:sz w:val="24"/>
                <w:szCs w:val="24"/>
              </w:rPr>
              <w:t xml:space="preserve"> кладбищ на территории сельского поселения</w:t>
            </w:r>
          </w:p>
        </w:tc>
      </w:tr>
      <w:tr w:rsidR="003E7D03" w:rsidRPr="00720B86" w:rsidTr="00975C66">
        <w:trPr>
          <w:trHeight w:val="1607"/>
        </w:trPr>
        <w:tc>
          <w:tcPr>
            <w:tcW w:w="3780"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164A32">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lastRenderedPageBreak/>
              <w:t xml:space="preserve">Управление реализацией Программы и </w:t>
            </w:r>
            <w:proofErr w:type="gramStart"/>
            <w:r w:rsidRPr="00720B86">
              <w:rPr>
                <w:rFonts w:ascii="Times New Roman" w:hAnsi="Times New Roman" w:cs="Times New Roman"/>
                <w:sz w:val="24"/>
                <w:szCs w:val="24"/>
              </w:rPr>
              <w:t>контроль за</w:t>
            </w:r>
            <w:proofErr w:type="gramEnd"/>
            <w:r w:rsidRPr="00720B86">
              <w:rPr>
                <w:rFonts w:ascii="Times New Roman" w:hAnsi="Times New Roman" w:cs="Times New Roman"/>
                <w:sz w:val="24"/>
                <w:szCs w:val="24"/>
              </w:rPr>
              <w:t xml:space="preserve"> ходом ее выполнения</w:t>
            </w:r>
          </w:p>
        </w:tc>
        <w:tc>
          <w:tcPr>
            <w:tcW w:w="6078" w:type="dxa"/>
            <w:tcBorders>
              <w:top w:val="single" w:sz="6" w:space="0" w:color="auto"/>
              <w:left w:val="single" w:sz="6" w:space="0" w:color="auto"/>
              <w:bottom w:val="single" w:sz="6" w:space="0" w:color="auto"/>
              <w:right w:val="single" w:sz="6" w:space="0" w:color="auto"/>
            </w:tcBorders>
            <w:vAlign w:val="center"/>
          </w:tcPr>
          <w:p w:rsidR="003E7D03" w:rsidRPr="00720B86" w:rsidRDefault="003E7D03" w:rsidP="00831D5E">
            <w:pPr>
              <w:pStyle w:val="ConsCell"/>
              <w:widowControl/>
              <w:ind w:right="0"/>
              <w:jc w:val="both"/>
              <w:rPr>
                <w:rFonts w:ascii="Times New Roman" w:hAnsi="Times New Roman" w:cs="Times New Roman"/>
                <w:sz w:val="24"/>
                <w:szCs w:val="24"/>
              </w:rPr>
            </w:pPr>
            <w:r w:rsidRPr="00720B86">
              <w:rPr>
                <w:rFonts w:ascii="Times New Roman" w:hAnsi="Times New Roman" w:cs="Times New Roman"/>
                <w:sz w:val="24"/>
                <w:szCs w:val="24"/>
              </w:rPr>
              <w:t>Реали</w:t>
            </w:r>
            <w:r w:rsidR="00831D5E" w:rsidRPr="00720B86">
              <w:rPr>
                <w:rFonts w:ascii="Times New Roman" w:hAnsi="Times New Roman" w:cs="Times New Roman"/>
                <w:sz w:val="24"/>
                <w:szCs w:val="24"/>
              </w:rPr>
              <w:t xml:space="preserve">зация Программы координируется </w:t>
            </w:r>
            <w:r w:rsidRPr="00720B86">
              <w:rPr>
                <w:rFonts w:ascii="Times New Roman" w:hAnsi="Times New Roman" w:cs="Times New Roman"/>
                <w:sz w:val="24"/>
                <w:szCs w:val="24"/>
              </w:rPr>
              <w:t xml:space="preserve"> </w:t>
            </w:r>
            <w:r w:rsidR="00831D5E" w:rsidRPr="00720B86">
              <w:rPr>
                <w:rFonts w:ascii="Times New Roman" w:hAnsi="Times New Roman" w:cs="Times New Roman"/>
                <w:sz w:val="24"/>
                <w:szCs w:val="24"/>
              </w:rPr>
              <w:t>Управлением жилищно-коммунального хозяйства   администрации Увельского муниципального района</w:t>
            </w:r>
            <w:proofErr w:type="gramStart"/>
            <w:r w:rsidR="00831D5E" w:rsidRPr="00720B86">
              <w:rPr>
                <w:rFonts w:ascii="Times New Roman" w:hAnsi="Times New Roman" w:cs="Times New Roman"/>
                <w:sz w:val="24"/>
                <w:szCs w:val="24"/>
              </w:rPr>
              <w:t xml:space="preserve"> </w:t>
            </w:r>
            <w:r w:rsidR="003867D1" w:rsidRPr="00720B86">
              <w:rPr>
                <w:rFonts w:ascii="Times New Roman" w:hAnsi="Times New Roman" w:cs="Times New Roman"/>
                <w:sz w:val="24"/>
                <w:szCs w:val="24"/>
              </w:rPr>
              <w:t>.</w:t>
            </w:r>
            <w:proofErr w:type="gramEnd"/>
            <w:r w:rsidR="003867D1" w:rsidRPr="00720B86">
              <w:rPr>
                <w:rFonts w:ascii="Times New Roman" w:hAnsi="Times New Roman" w:cs="Times New Roman"/>
                <w:sz w:val="24"/>
                <w:szCs w:val="24"/>
              </w:rPr>
              <w:t xml:space="preserve"> </w:t>
            </w:r>
          </w:p>
        </w:tc>
      </w:tr>
    </w:tbl>
    <w:p w:rsidR="003E7D03" w:rsidRPr="00720B86" w:rsidRDefault="003E7D03" w:rsidP="001B6FC3">
      <w:pPr>
        <w:widowControl w:val="0"/>
        <w:autoSpaceDE w:val="0"/>
        <w:autoSpaceDN w:val="0"/>
        <w:adjustRightInd w:val="0"/>
        <w:ind w:right="229"/>
        <w:jc w:val="center"/>
        <w:rPr>
          <w:b/>
        </w:rPr>
      </w:pPr>
    </w:p>
    <w:p w:rsidR="00831D5E" w:rsidRPr="00720B86" w:rsidRDefault="00245E8F" w:rsidP="00245E8F">
      <w:pPr>
        <w:pStyle w:val="af2"/>
        <w:rPr>
          <w:b/>
        </w:rPr>
      </w:pPr>
      <w:r>
        <w:rPr>
          <w:b/>
        </w:rPr>
        <w:t xml:space="preserve">           </w:t>
      </w:r>
      <w:r w:rsidR="00130EAA" w:rsidRPr="00720B86">
        <w:rPr>
          <w:b/>
        </w:rPr>
        <w:t xml:space="preserve">РАЗДЕЛ 1. </w:t>
      </w:r>
      <w:r w:rsidR="006440A7" w:rsidRPr="00720B86">
        <w:rPr>
          <w:b/>
        </w:rPr>
        <w:t xml:space="preserve">Правовое обоснование разработки муниципальной </w:t>
      </w:r>
      <w:r w:rsidR="00C84A03" w:rsidRPr="00720B86">
        <w:rPr>
          <w:b/>
        </w:rPr>
        <w:t>П</w:t>
      </w:r>
      <w:r w:rsidR="006440A7" w:rsidRPr="00720B86">
        <w:rPr>
          <w:b/>
        </w:rPr>
        <w:t>рогра</w:t>
      </w:r>
      <w:r w:rsidR="00831D5E" w:rsidRPr="00720B86">
        <w:rPr>
          <w:b/>
        </w:rPr>
        <w:t>ммы</w:t>
      </w:r>
    </w:p>
    <w:p w:rsidR="00831D5E" w:rsidRPr="00720B86" w:rsidRDefault="00130EAA" w:rsidP="00831D5E">
      <w:pPr>
        <w:pStyle w:val="af2"/>
        <w:jc w:val="center"/>
        <w:rPr>
          <w:b/>
        </w:rPr>
      </w:pPr>
      <w:r w:rsidRPr="00720B86">
        <w:t xml:space="preserve">   Муниципальная программа </w:t>
      </w:r>
      <w:r w:rsidR="00831D5E" w:rsidRPr="00720B86">
        <w:t>«Обеспечение мероприятий в сфере переданных полномочий Увельского муниципального района в сельские поселения»</w:t>
      </w:r>
    </w:p>
    <w:p w:rsidR="00927E95" w:rsidRPr="00720B86" w:rsidRDefault="00831D5E" w:rsidP="007B737A">
      <w:pPr>
        <w:pStyle w:val="af2"/>
        <w:spacing w:before="0" w:beforeAutospacing="0" w:after="0" w:afterAutospacing="0" w:line="360" w:lineRule="auto"/>
        <w:jc w:val="both"/>
      </w:pPr>
      <w:r w:rsidRPr="00720B86">
        <w:t xml:space="preserve"> </w:t>
      </w:r>
      <w:r w:rsidR="00130EAA" w:rsidRPr="00720B86">
        <w:t>201</w:t>
      </w:r>
      <w:r w:rsidR="00083F85" w:rsidRPr="00720B86">
        <w:t>6</w:t>
      </w:r>
      <w:r w:rsidRPr="00720B86">
        <w:t xml:space="preserve"> год</w:t>
      </w:r>
      <w:r w:rsidR="00130EAA" w:rsidRPr="00720B86">
        <w:t xml:space="preserve"> (далее - Программа) разработана в соответствии </w:t>
      </w:r>
      <w:proofErr w:type="gramStart"/>
      <w:r w:rsidR="00130EAA" w:rsidRPr="00720B86">
        <w:t>с</w:t>
      </w:r>
      <w:proofErr w:type="gramEnd"/>
      <w:r w:rsidR="00927E95" w:rsidRPr="00720B86">
        <w:t>:</w:t>
      </w:r>
    </w:p>
    <w:p w:rsidR="00927E95" w:rsidRPr="00720B86" w:rsidRDefault="00927E95" w:rsidP="007B737A">
      <w:pPr>
        <w:numPr>
          <w:ilvl w:val="0"/>
          <w:numId w:val="17"/>
        </w:numPr>
        <w:spacing w:line="360" w:lineRule="auto"/>
        <w:ind w:left="0" w:firstLine="720"/>
        <w:jc w:val="both"/>
      </w:pPr>
      <w:r w:rsidRPr="00720B86">
        <w:t>Федеральным законом от 06.10.2003 №131-ФЗ "Об общих принципах организации местного самоуправления в Российской Федерации";</w:t>
      </w:r>
    </w:p>
    <w:p w:rsidR="00611227" w:rsidRPr="00077327" w:rsidRDefault="00611227" w:rsidP="007B737A">
      <w:pPr>
        <w:numPr>
          <w:ilvl w:val="0"/>
          <w:numId w:val="17"/>
        </w:numPr>
        <w:spacing w:line="360" w:lineRule="auto"/>
        <w:ind w:left="0" w:firstLine="720"/>
        <w:jc w:val="both"/>
        <w:rPr>
          <w:color w:val="000000"/>
        </w:rPr>
      </w:pPr>
      <w:r w:rsidRPr="009E64D9">
        <w:rPr>
          <w:color w:val="000000"/>
        </w:rPr>
        <w:t>по</w:t>
      </w:r>
      <w:r w:rsidR="00831D5E" w:rsidRPr="009E64D9">
        <w:rPr>
          <w:color w:val="000000"/>
        </w:rPr>
        <w:t>становлением администрации Увель</w:t>
      </w:r>
      <w:r w:rsidRPr="009E64D9">
        <w:rPr>
          <w:color w:val="000000"/>
        </w:rPr>
        <w:t>ского мун</w:t>
      </w:r>
      <w:r w:rsidR="008528D6">
        <w:rPr>
          <w:color w:val="000000"/>
        </w:rPr>
        <w:t>иципального района от  31</w:t>
      </w:r>
      <w:r w:rsidR="00B758C5" w:rsidRPr="009E64D9">
        <w:rPr>
          <w:color w:val="000000"/>
        </w:rPr>
        <w:t>.1</w:t>
      </w:r>
      <w:r w:rsidR="008528D6">
        <w:rPr>
          <w:color w:val="000000"/>
        </w:rPr>
        <w:t>2</w:t>
      </w:r>
      <w:r w:rsidR="00831D5E" w:rsidRPr="009E64D9">
        <w:rPr>
          <w:color w:val="000000"/>
        </w:rPr>
        <w:t xml:space="preserve"> .2015</w:t>
      </w:r>
      <w:r w:rsidRPr="009E64D9">
        <w:rPr>
          <w:color w:val="000000"/>
        </w:rPr>
        <w:t xml:space="preserve">г. </w:t>
      </w:r>
      <w:r w:rsidR="00B94154">
        <w:rPr>
          <w:color w:val="000000"/>
        </w:rPr>
        <w:t>№</w:t>
      </w:r>
      <w:r w:rsidR="00B758C5" w:rsidRPr="00077327">
        <w:rPr>
          <w:color w:val="000000"/>
        </w:rPr>
        <w:t>1</w:t>
      </w:r>
      <w:r w:rsidR="008528D6">
        <w:rPr>
          <w:color w:val="000000"/>
        </w:rPr>
        <w:t>383</w:t>
      </w:r>
      <w:r w:rsidR="00B94154" w:rsidRPr="004B5F36">
        <w:t xml:space="preserve">                                                                                                                                                 </w:t>
      </w:r>
      <w:r w:rsidR="00B94154">
        <w:t xml:space="preserve">                       «Об </w:t>
      </w:r>
      <w:r w:rsidR="00B94154" w:rsidRPr="004B5F36">
        <w:t>утверждении программы</w:t>
      </w:r>
      <w:r w:rsidR="00B94154" w:rsidRPr="004B5F36">
        <w:rPr>
          <w:b/>
        </w:rPr>
        <w:t xml:space="preserve"> </w:t>
      </w:r>
      <w:r w:rsidR="00B94154" w:rsidRPr="00AF1085">
        <w:t>Обеспечение мероприятий в сфере переданных полномочий Увельского муниципального района в сельские поселения »</w:t>
      </w:r>
      <w:r w:rsidRPr="00077327">
        <w:rPr>
          <w:color w:val="000000"/>
        </w:rPr>
        <w:t xml:space="preserve">; </w:t>
      </w:r>
    </w:p>
    <w:p w:rsidR="00927E95" w:rsidRPr="00720B86" w:rsidRDefault="00927E95" w:rsidP="00B94154">
      <w:pPr>
        <w:spacing w:line="360" w:lineRule="auto"/>
        <w:jc w:val="both"/>
        <w:rPr>
          <w:color w:val="000000"/>
        </w:rPr>
      </w:pPr>
    </w:p>
    <w:p w:rsidR="00927E95" w:rsidRPr="00720B86" w:rsidRDefault="00927E95" w:rsidP="00611227">
      <w:pPr>
        <w:spacing w:line="360" w:lineRule="auto"/>
        <w:jc w:val="both"/>
        <w:rPr>
          <w:color w:val="000000"/>
        </w:rPr>
      </w:pPr>
    </w:p>
    <w:p w:rsidR="00892044" w:rsidRPr="00720B86" w:rsidRDefault="00892044" w:rsidP="00611227">
      <w:pPr>
        <w:pStyle w:val="AAA"/>
        <w:spacing w:after="0" w:line="360" w:lineRule="auto"/>
        <w:jc w:val="center"/>
        <w:rPr>
          <w:rFonts w:eastAsia="Arial Unicode MS"/>
          <w:b/>
          <w:szCs w:val="24"/>
        </w:rPr>
      </w:pPr>
      <w:r w:rsidRPr="00720B86">
        <w:rPr>
          <w:rFonts w:eastAsia="Arial Unicode MS"/>
          <w:b/>
          <w:szCs w:val="24"/>
        </w:rPr>
        <w:t xml:space="preserve">Раздел 2. </w:t>
      </w:r>
      <w:r w:rsidR="00D47751" w:rsidRPr="00720B86">
        <w:rPr>
          <w:rFonts w:eastAsia="Arial Unicode MS"/>
          <w:b/>
          <w:szCs w:val="24"/>
        </w:rPr>
        <w:t xml:space="preserve"> </w:t>
      </w:r>
      <w:r w:rsidRPr="00720B86">
        <w:rPr>
          <w:rFonts w:eastAsia="Arial Unicode MS"/>
          <w:b/>
          <w:szCs w:val="24"/>
        </w:rPr>
        <w:t>Цел</w:t>
      </w:r>
      <w:r w:rsidR="00310337" w:rsidRPr="00720B86">
        <w:rPr>
          <w:rFonts w:eastAsia="Arial Unicode MS"/>
          <w:b/>
          <w:szCs w:val="24"/>
        </w:rPr>
        <w:t>ь</w:t>
      </w:r>
      <w:r w:rsidRPr="00720B86">
        <w:rPr>
          <w:rFonts w:eastAsia="Arial Unicode MS"/>
          <w:b/>
          <w:szCs w:val="24"/>
        </w:rPr>
        <w:t xml:space="preserve"> и задач</w:t>
      </w:r>
      <w:r w:rsidR="0089628F" w:rsidRPr="00720B86">
        <w:rPr>
          <w:rFonts w:eastAsia="Arial Unicode MS"/>
          <w:b/>
          <w:szCs w:val="24"/>
        </w:rPr>
        <w:t>а</w:t>
      </w:r>
      <w:r w:rsidR="00BF4823" w:rsidRPr="00720B86">
        <w:rPr>
          <w:rFonts w:eastAsia="Arial Unicode MS"/>
          <w:b/>
          <w:szCs w:val="24"/>
        </w:rPr>
        <w:t xml:space="preserve"> </w:t>
      </w:r>
      <w:r w:rsidRPr="00720B86">
        <w:rPr>
          <w:rFonts w:eastAsia="Arial Unicode MS"/>
          <w:b/>
          <w:szCs w:val="24"/>
        </w:rPr>
        <w:t xml:space="preserve"> </w:t>
      </w:r>
      <w:r w:rsidR="00C84A03" w:rsidRPr="00720B86">
        <w:rPr>
          <w:rFonts w:eastAsia="Arial Unicode MS"/>
          <w:b/>
          <w:szCs w:val="24"/>
        </w:rPr>
        <w:t>П</w:t>
      </w:r>
      <w:r w:rsidRPr="00720B86">
        <w:rPr>
          <w:rFonts w:eastAsia="Arial Unicode MS"/>
          <w:b/>
          <w:szCs w:val="24"/>
        </w:rPr>
        <w:t>рограммы.</w:t>
      </w:r>
    </w:p>
    <w:p w:rsidR="00892044" w:rsidRPr="00720B86" w:rsidRDefault="00892044" w:rsidP="00892044">
      <w:pPr>
        <w:pStyle w:val="af2"/>
        <w:spacing w:line="360" w:lineRule="auto"/>
        <w:ind w:firstLine="720"/>
        <w:jc w:val="both"/>
        <w:rPr>
          <w:bCs/>
        </w:rPr>
      </w:pPr>
      <w:r w:rsidRPr="00720B86">
        <w:rPr>
          <w:b/>
        </w:rPr>
        <w:t xml:space="preserve">Цель Программы </w:t>
      </w:r>
      <w:r w:rsidRPr="00720B86">
        <w:t xml:space="preserve">- </w:t>
      </w:r>
      <w:r w:rsidR="00720B86" w:rsidRPr="00720B86">
        <w:t>Организаци</w:t>
      </w:r>
      <w:r w:rsidR="00B94154">
        <w:t xml:space="preserve">я в границах поселения </w:t>
      </w:r>
      <w:proofErr w:type="spellStart"/>
      <w:r w:rsidR="00B94154">
        <w:t>электр</w:t>
      </w:r>
      <w:proofErr w:type="gramStart"/>
      <w:r w:rsidR="00B94154">
        <w:t>о</w:t>
      </w:r>
      <w:proofErr w:type="spellEnd"/>
      <w:r w:rsidR="00B94154">
        <w:t>-</w:t>
      </w:r>
      <w:proofErr w:type="gramEnd"/>
      <w:r w:rsidR="00B94154">
        <w:t xml:space="preserve"> тепло- </w:t>
      </w:r>
      <w:proofErr w:type="spellStart"/>
      <w:r w:rsidR="00B94154">
        <w:t>газо</w:t>
      </w:r>
      <w:proofErr w:type="spellEnd"/>
      <w:r w:rsidR="00B94154">
        <w:t xml:space="preserve">-  </w:t>
      </w:r>
      <w:r w:rsidR="00720B86" w:rsidRPr="00720B86">
        <w:t xml:space="preserve"> во</w:t>
      </w:r>
      <w:r w:rsidR="00B94154">
        <w:t>до</w:t>
      </w:r>
      <w:r w:rsidR="00720B86" w:rsidRPr="00720B86">
        <w:t>снабжения, водоотведени</w:t>
      </w:r>
      <w:r w:rsidR="00B94154">
        <w:t>я населения, снабжение топливом</w:t>
      </w:r>
      <w:r w:rsidR="00720B86" w:rsidRPr="00720B86">
        <w:t>, сбор и вывоз бытовых отходов и мусора, содержание мест захоронения Увельского муниципального района</w:t>
      </w:r>
      <w:r w:rsidR="00720B86">
        <w:t>.</w:t>
      </w:r>
    </w:p>
    <w:p w:rsidR="00CC1F99" w:rsidRPr="00720B86" w:rsidRDefault="00892044" w:rsidP="00CC1F99">
      <w:pPr>
        <w:pStyle w:val="af2"/>
        <w:spacing w:before="0" w:beforeAutospacing="0" w:after="0" w:afterAutospacing="0"/>
        <w:jc w:val="both"/>
        <w:rPr>
          <w:bCs/>
        </w:rPr>
      </w:pPr>
      <w:r w:rsidRPr="00720B86">
        <w:tab/>
      </w:r>
      <w:r w:rsidR="00CC1F99" w:rsidRPr="00720B86">
        <w:rPr>
          <w:bCs/>
        </w:rPr>
        <w:t xml:space="preserve">Для достижения </w:t>
      </w:r>
      <w:r w:rsidR="00D47751" w:rsidRPr="00720B86">
        <w:rPr>
          <w:bCs/>
        </w:rPr>
        <w:t>поставленной цели должн</w:t>
      </w:r>
      <w:r w:rsidR="00921B9A" w:rsidRPr="00720B86">
        <w:rPr>
          <w:bCs/>
        </w:rPr>
        <w:t>а</w:t>
      </w:r>
      <w:r w:rsidR="00D47751" w:rsidRPr="00720B86">
        <w:rPr>
          <w:bCs/>
        </w:rPr>
        <w:t xml:space="preserve"> быть решен</w:t>
      </w:r>
      <w:r w:rsidR="00921B9A" w:rsidRPr="00720B86">
        <w:rPr>
          <w:bCs/>
        </w:rPr>
        <w:t>а</w:t>
      </w:r>
      <w:r w:rsidR="00D47751" w:rsidRPr="00720B86">
        <w:rPr>
          <w:bCs/>
        </w:rPr>
        <w:t xml:space="preserve"> следующ</w:t>
      </w:r>
      <w:r w:rsidR="00921B9A" w:rsidRPr="00720B86">
        <w:rPr>
          <w:bCs/>
        </w:rPr>
        <w:t>ая</w:t>
      </w:r>
      <w:r w:rsidR="00CC1F99" w:rsidRPr="00720B86">
        <w:rPr>
          <w:bCs/>
        </w:rPr>
        <w:t xml:space="preserve"> задач</w:t>
      </w:r>
      <w:r w:rsidR="00921B9A" w:rsidRPr="00720B86">
        <w:rPr>
          <w:bCs/>
        </w:rPr>
        <w:t>а</w:t>
      </w:r>
      <w:r w:rsidR="00CC1F99" w:rsidRPr="00720B86">
        <w:rPr>
          <w:bCs/>
        </w:rPr>
        <w:t>:</w:t>
      </w:r>
    </w:p>
    <w:p w:rsidR="00BF4823" w:rsidRPr="00720B86" w:rsidRDefault="00BF4823" w:rsidP="00CC1F99">
      <w:pPr>
        <w:pStyle w:val="af2"/>
        <w:spacing w:before="0" w:beforeAutospacing="0" w:after="0" w:afterAutospacing="0"/>
        <w:jc w:val="both"/>
        <w:rPr>
          <w:bCs/>
        </w:rPr>
      </w:pPr>
    </w:p>
    <w:p w:rsidR="00720B86" w:rsidRPr="00720B86" w:rsidRDefault="00720B86" w:rsidP="00720B86">
      <w:pPr>
        <w:tabs>
          <w:tab w:val="left" w:pos="-70"/>
        </w:tabs>
        <w:spacing w:line="360" w:lineRule="auto"/>
        <w:ind w:left="110"/>
        <w:jc w:val="both"/>
      </w:pPr>
      <w:r w:rsidRPr="00720B86">
        <w:rPr>
          <w:b/>
        </w:rPr>
        <w:t>Задача</w:t>
      </w:r>
      <w:r w:rsidR="00892044" w:rsidRPr="00720B86">
        <w:rPr>
          <w:b/>
        </w:rPr>
        <w:t>.</w:t>
      </w:r>
      <w:r w:rsidR="00892044" w:rsidRPr="00720B86">
        <w:t xml:space="preserve"> </w:t>
      </w:r>
      <w:r w:rsidR="00921B9A" w:rsidRPr="00720B86">
        <w:t xml:space="preserve">Повышение надежности, безопасности и эффективности функционирования муниципальных объектов систем теплоснабжения, водоснабжения, водоотведения </w:t>
      </w:r>
      <w:r w:rsidRPr="00720B86">
        <w:t>населения, снабжение топливом</w:t>
      </w:r>
      <w:proofErr w:type="gramStart"/>
      <w:r w:rsidRPr="00720B86">
        <w:t xml:space="preserve"> ,</w:t>
      </w:r>
      <w:proofErr w:type="gramEnd"/>
      <w:r w:rsidRPr="00720B86">
        <w:t xml:space="preserve"> сбор и вывоз бытовых отходов и мусора, содержание мест захоронения</w:t>
      </w:r>
      <w:r w:rsidR="00245E8F">
        <w:t>,</w:t>
      </w:r>
      <w:r w:rsidR="00245E8F" w:rsidRPr="00245E8F">
        <w:rPr>
          <w:bCs/>
        </w:rPr>
        <w:t xml:space="preserve"> </w:t>
      </w:r>
      <w:r w:rsidR="00245E8F" w:rsidRPr="00400E77">
        <w:rPr>
          <w:bCs/>
        </w:rPr>
        <w:t>организация ритуальных услуг, погребения, похоронного дела и содержании</w:t>
      </w:r>
      <w:r w:rsidR="00245E8F">
        <w:rPr>
          <w:bCs/>
        </w:rPr>
        <w:t xml:space="preserve"> кладбищ на территории сельских поселений </w:t>
      </w:r>
      <w:r w:rsidR="00245E8F" w:rsidRPr="00720B86">
        <w:t>Увельского муниципального района</w:t>
      </w:r>
      <w:r w:rsidR="00245E8F">
        <w:t>.</w:t>
      </w:r>
    </w:p>
    <w:p w:rsidR="0089628F" w:rsidRDefault="0089628F" w:rsidP="00293317">
      <w:pPr>
        <w:pStyle w:val="ConsCell"/>
        <w:widowControl/>
        <w:spacing w:line="360" w:lineRule="auto"/>
        <w:ind w:right="0"/>
        <w:jc w:val="both"/>
        <w:rPr>
          <w:rFonts w:ascii="Times New Roman" w:eastAsia="Arial Unicode MS" w:hAnsi="Times New Roman" w:cs="Times New Roman"/>
          <w:b/>
          <w:sz w:val="24"/>
          <w:szCs w:val="24"/>
        </w:rPr>
      </w:pPr>
    </w:p>
    <w:p w:rsidR="00245E8F" w:rsidRDefault="00245E8F" w:rsidP="00293317">
      <w:pPr>
        <w:pStyle w:val="ConsCell"/>
        <w:widowControl/>
        <w:spacing w:line="360" w:lineRule="auto"/>
        <w:ind w:right="0"/>
        <w:jc w:val="both"/>
        <w:rPr>
          <w:rFonts w:ascii="Times New Roman" w:eastAsia="Arial Unicode MS" w:hAnsi="Times New Roman" w:cs="Times New Roman"/>
          <w:b/>
          <w:sz w:val="24"/>
          <w:szCs w:val="24"/>
        </w:rPr>
      </w:pPr>
    </w:p>
    <w:p w:rsidR="00720B86" w:rsidRPr="00720B86" w:rsidRDefault="00720B86" w:rsidP="00293317">
      <w:pPr>
        <w:pStyle w:val="ConsCell"/>
        <w:widowControl/>
        <w:spacing w:line="360" w:lineRule="auto"/>
        <w:ind w:right="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 xml:space="preserve">- </w:t>
      </w:r>
    </w:p>
    <w:p w:rsidR="00E76789" w:rsidRPr="00720B86" w:rsidRDefault="00611227" w:rsidP="00904B2E">
      <w:pPr>
        <w:pStyle w:val="AAA"/>
        <w:spacing w:after="0" w:line="360" w:lineRule="auto"/>
        <w:jc w:val="left"/>
      </w:pPr>
      <w:r w:rsidRPr="00720B86">
        <w:rPr>
          <w:rFonts w:eastAsia="Arial Unicode MS"/>
          <w:b/>
          <w:szCs w:val="24"/>
        </w:rPr>
        <w:t xml:space="preserve">Раздел </w:t>
      </w:r>
      <w:r w:rsidR="00892044" w:rsidRPr="00720B86">
        <w:rPr>
          <w:rFonts w:eastAsia="Arial Unicode MS"/>
          <w:b/>
          <w:szCs w:val="24"/>
        </w:rPr>
        <w:t>3</w:t>
      </w:r>
      <w:r w:rsidRPr="00720B86">
        <w:rPr>
          <w:rFonts w:eastAsia="Arial Unicode MS"/>
          <w:b/>
          <w:szCs w:val="24"/>
        </w:rPr>
        <w:t xml:space="preserve">. </w:t>
      </w:r>
      <w:r w:rsidR="008C1F11">
        <w:rPr>
          <w:rFonts w:eastAsia="Arial Unicode MS"/>
          <w:b/>
          <w:szCs w:val="24"/>
        </w:rPr>
        <w:t>Характеристика</w:t>
      </w:r>
      <w:r w:rsidR="007310E4">
        <w:rPr>
          <w:rFonts w:eastAsia="Arial Unicode MS"/>
          <w:b/>
          <w:szCs w:val="24"/>
        </w:rPr>
        <w:t xml:space="preserve"> </w:t>
      </w:r>
      <w:r w:rsidR="00904B2E">
        <w:rPr>
          <w:rFonts w:eastAsia="Arial Unicode MS"/>
          <w:b/>
          <w:szCs w:val="24"/>
        </w:rPr>
        <w:t>инженерных сетей.</w:t>
      </w:r>
    </w:p>
    <w:p w:rsidR="008C1F11" w:rsidRDefault="008C1F11" w:rsidP="00611227">
      <w:pPr>
        <w:tabs>
          <w:tab w:val="left" w:pos="0"/>
          <w:tab w:val="left" w:pos="567"/>
        </w:tabs>
        <w:spacing w:line="360" w:lineRule="auto"/>
        <w:jc w:val="right"/>
        <w:rPr>
          <w:rFonts w:eastAsia="Arial Unicode MS"/>
        </w:rPr>
      </w:pPr>
    </w:p>
    <w:p w:rsidR="008C1F11" w:rsidRDefault="008C1F11" w:rsidP="008C1F11">
      <w:pPr>
        <w:tabs>
          <w:tab w:val="left" w:pos="0"/>
          <w:tab w:val="left" w:pos="567"/>
        </w:tabs>
        <w:spacing w:line="360" w:lineRule="auto"/>
        <w:rPr>
          <w:rFonts w:eastAsia="Arial Unicode MS"/>
        </w:rPr>
      </w:pPr>
      <w:r>
        <w:rPr>
          <w:rFonts w:eastAsia="Arial Unicode MS"/>
        </w:rPr>
        <w:t>Протяженность инженерных сетей в сельских поселениях района</w:t>
      </w:r>
    </w:p>
    <w:p w:rsidR="00611227" w:rsidRPr="00720B86" w:rsidRDefault="00611227" w:rsidP="00611227">
      <w:pPr>
        <w:tabs>
          <w:tab w:val="left" w:pos="0"/>
          <w:tab w:val="left" w:pos="567"/>
        </w:tabs>
        <w:spacing w:line="360" w:lineRule="auto"/>
        <w:jc w:val="right"/>
        <w:rPr>
          <w:rFonts w:eastAsia="Arial Unicode MS"/>
        </w:rPr>
      </w:pPr>
      <w:r w:rsidRPr="00720B86">
        <w:rPr>
          <w:rFonts w:eastAsia="Arial Unicode MS"/>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1988"/>
        <w:gridCol w:w="1829"/>
        <w:gridCol w:w="1765"/>
        <w:gridCol w:w="1121"/>
      </w:tblGrid>
      <w:tr w:rsidR="008C1F11" w:rsidRPr="00720B86" w:rsidTr="008C1F11">
        <w:trPr>
          <w:trHeight w:val="477"/>
        </w:trPr>
        <w:tc>
          <w:tcPr>
            <w:tcW w:w="2653" w:type="dxa"/>
            <w:vMerge w:val="restart"/>
          </w:tcPr>
          <w:p w:rsidR="008C1F11" w:rsidRPr="00720B86" w:rsidRDefault="008C1F11" w:rsidP="008C1F11">
            <w:pPr>
              <w:jc w:val="center"/>
              <w:rPr>
                <w:i/>
              </w:rPr>
            </w:pPr>
            <w:r>
              <w:rPr>
                <w:i/>
              </w:rPr>
              <w:t>Н</w:t>
            </w:r>
            <w:r w:rsidRPr="00720B86">
              <w:rPr>
                <w:i/>
              </w:rPr>
              <w:t xml:space="preserve">аименование </w:t>
            </w:r>
            <w:r>
              <w:rPr>
                <w:i/>
              </w:rPr>
              <w:t>с/поселения</w:t>
            </w:r>
          </w:p>
        </w:tc>
        <w:tc>
          <w:tcPr>
            <w:tcW w:w="6703" w:type="dxa"/>
            <w:gridSpan w:val="4"/>
          </w:tcPr>
          <w:p w:rsidR="008C1F11" w:rsidRPr="00720B86" w:rsidRDefault="008C1F11" w:rsidP="0064251B">
            <w:pPr>
              <w:jc w:val="center"/>
              <w:rPr>
                <w:i/>
              </w:rPr>
            </w:pPr>
            <w:r>
              <w:rPr>
                <w:rFonts w:eastAsia="Arial Unicode MS"/>
              </w:rPr>
              <w:t>Протяженность инженерных сете</w:t>
            </w:r>
            <w:proofErr w:type="gramStart"/>
            <w:r>
              <w:rPr>
                <w:rFonts w:eastAsia="Arial Unicode MS"/>
              </w:rPr>
              <w:t>й(</w:t>
            </w:r>
            <w:proofErr w:type="gramEnd"/>
            <w:r>
              <w:rPr>
                <w:rFonts w:eastAsia="Arial Unicode MS"/>
              </w:rPr>
              <w:t>км)</w:t>
            </w:r>
          </w:p>
        </w:tc>
      </w:tr>
      <w:tr w:rsidR="008C1F11" w:rsidRPr="00720B86" w:rsidTr="008C1F11">
        <w:trPr>
          <w:trHeight w:val="477"/>
        </w:trPr>
        <w:tc>
          <w:tcPr>
            <w:tcW w:w="2653" w:type="dxa"/>
            <w:vMerge/>
          </w:tcPr>
          <w:p w:rsidR="008C1F11" w:rsidRDefault="008C1F11" w:rsidP="008C1F11">
            <w:pPr>
              <w:jc w:val="center"/>
              <w:rPr>
                <w:i/>
              </w:rPr>
            </w:pPr>
          </w:p>
        </w:tc>
        <w:tc>
          <w:tcPr>
            <w:tcW w:w="1988" w:type="dxa"/>
          </w:tcPr>
          <w:p w:rsidR="008C1F11" w:rsidRPr="00720B86" w:rsidRDefault="008C1F11" w:rsidP="0064251B">
            <w:pPr>
              <w:jc w:val="center"/>
              <w:rPr>
                <w:i/>
              </w:rPr>
            </w:pPr>
            <w:r>
              <w:rPr>
                <w:i/>
              </w:rPr>
              <w:t>теплоснабжения</w:t>
            </w:r>
          </w:p>
        </w:tc>
        <w:tc>
          <w:tcPr>
            <w:tcW w:w="1829" w:type="dxa"/>
          </w:tcPr>
          <w:p w:rsidR="008C1F11" w:rsidRPr="00720B86" w:rsidRDefault="008C1F11" w:rsidP="0064251B">
            <w:pPr>
              <w:jc w:val="center"/>
              <w:rPr>
                <w:i/>
              </w:rPr>
            </w:pPr>
            <w:r>
              <w:rPr>
                <w:i/>
              </w:rPr>
              <w:t>водоснабжения</w:t>
            </w:r>
          </w:p>
        </w:tc>
        <w:tc>
          <w:tcPr>
            <w:tcW w:w="1765" w:type="dxa"/>
          </w:tcPr>
          <w:p w:rsidR="008C1F11" w:rsidRPr="00720B86" w:rsidRDefault="008C1F11" w:rsidP="0064251B">
            <w:pPr>
              <w:jc w:val="center"/>
              <w:rPr>
                <w:i/>
              </w:rPr>
            </w:pPr>
            <w:r>
              <w:rPr>
                <w:i/>
              </w:rPr>
              <w:t>водоотведения</w:t>
            </w:r>
          </w:p>
        </w:tc>
        <w:tc>
          <w:tcPr>
            <w:tcW w:w="1121" w:type="dxa"/>
          </w:tcPr>
          <w:p w:rsidR="008C1F11" w:rsidRPr="00720B86" w:rsidRDefault="008C1F11" w:rsidP="0064251B">
            <w:pPr>
              <w:jc w:val="center"/>
              <w:rPr>
                <w:i/>
              </w:rPr>
            </w:pPr>
            <w:r>
              <w:rPr>
                <w:i/>
              </w:rPr>
              <w:t>ИТОГО</w:t>
            </w:r>
          </w:p>
        </w:tc>
      </w:tr>
      <w:tr w:rsidR="008C1F11" w:rsidRPr="00720B86" w:rsidTr="008C1F11">
        <w:trPr>
          <w:trHeight w:val="185"/>
        </w:trPr>
        <w:tc>
          <w:tcPr>
            <w:tcW w:w="2653" w:type="dxa"/>
          </w:tcPr>
          <w:p w:rsidR="008C1F11" w:rsidRPr="00720B86" w:rsidRDefault="008C1F11" w:rsidP="0064251B">
            <w:pPr>
              <w:jc w:val="both"/>
              <w:rPr>
                <w:i/>
              </w:rPr>
            </w:pPr>
            <w:r>
              <w:rPr>
                <w:i/>
              </w:rPr>
              <w:t>Рождественское</w:t>
            </w:r>
          </w:p>
        </w:tc>
        <w:tc>
          <w:tcPr>
            <w:tcW w:w="1988" w:type="dxa"/>
          </w:tcPr>
          <w:p w:rsidR="008C1F11" w:rsidRPr="00840D47" w:rsidRDefault="008C1F11" w:rsidP="00840D47">
            <w:pPr>
              <w:ind w:firstLine="360"/>
              <w:jc w:val="center"/>
            </w:pPr>
            <w:r w:rsidRPr="00840D47">
              <w:t>2,07</w:t>
            </w:r>
          </w:p>
        </w:tc>
        <w:tc>
          <w:tcPr>
            <w:tcW w:w="1829" w:type="dxa"/>
          </w:tcPr>
          <w:p w:rsidR="008C1F11" w:rsidRPr="00840D47" w:rsidRDefault="00840D47" w:rsidP="00840D47">
            <w:pPr>
              <w:ind w:firstLine="360"/>
              <w:jc w:val="center"/>
            </w:pPr>
            <w:r>
              <w:t>28,35</w:t>
            </w:r>
          </w:p>
        </w:tc>
        <w:tc>
          <w:tcPr>
            <w:tcW w:w="1765" w:type="dxa"/>
          </w:tcPr>
          <w:p w:rsidR="008C1F11" w:rsidRPr="00840D47" w:rsidRDefault="008C1F11" w:rsidP="00840D47">
            <w:pPr>
              <w:ind w:firstLine="360"/>
              <w:jc w:val="center"/>
            </w:pPr>
          </w:p>
        </w:tc>
        <w:tc>
          <w:tcPr>
            <w:tcW w:w="1121" w:type="dxa"/>
          </w:tcPr>
          <w:p w:rsidR="008C1F11" w:rsidRPr="00840D47" w:rsidRDefault="00840D47" w:rsidP="00840D47">
            <w:pPr>
              <w:ind w:firstLine="360"/>
              <w:jc w:val="center"/>
            </w:pPr>
            <w:r>
              <w:t>30,42</w:t>
            </w:r>
          </w:p>
        </w:tc>
      </w:tr>
      <w:tr w:rsidR="008C1F11" w:rsidRPr="00720B86" w:rsidTr="008C1F11">
        <w:trPr>
          <w:trHeight w:val="185"/>
        </w:trPr>
        <w:tc>
          <w:tcPr>
            <w:tcW w:w="2653" w:type="dxa"/>
          </w:tcPr>
          <w:p w:rsidR="008C1F11" w:rsidRPr="00720B86" w:rsidRDefault="008C1F11" w:rsidP="0064251B">
            <w:pPr>
              <w:jc w:val="both"/>
              <w:rPr>
                <w:i/>
              </w:rPr>
            </w:pPr>
            <w:r>
              <w:rPr>
                <w:i/>
              </w:rPr>
              <w:t>Петровское</w:t>
            </w:r>
          </w:p>
        </w:tc>
        <w:tc>
          <w:tcPr>
            <w:tcW w:w="1988" w:type="dxa"/>
          </w:tcPr>
          <w:p w:rsidR="008C1F11" w:rsidRPr="00840D47" w:rsidRDefault="008C1F11" w:rsidP="00840D47">
            <w:pPr>
              <w:ind w:firstLine="360"/>
              <w:jc w:val="center"/>
            </w:pPr>
            <w:r w:rsidRPr="00840D47">
              <w:t>2,5</w:t>
            </w:r>
          </w:p>
        </w:tc>
        <w:tc>
          <w:tcPr>
            <w:tcW w:w="1829" w:type="dxa"/>
          </w:tcPr>
          <w:p w:rsidR="008C1F11" w:rsidRPr="00840D47" w:rsidRDefault="00840D47" w:rsidP="00840D47">
            <w:pPr>
              <w:ind w:firstLine="360"/>
              <w:jc w:val="center"/>
            </w:pPr>
            <w:r>
              <w:t>36,14</w:t>
            </w:r>
          </w:p>
        </w:tc>
        <w:tc>
          <w:tcPr>
            <w:tcW w:w="1765" w:type="dxa"/>
          </w:tcPr>
          <w:p w:rsidR="008C1F11" w:rsidRPr="00840D47" w:rsidRDefault="008C1F11" w:rsidP="00840D47">
            <w:pPr>
              <w:ind w:firstLine="360"/>
              <w:jc w:val="center"/>
            </w:pPr>
          </w:p>
        </w:tc>
        <w:tc>
          <w:tcPr>
            <w:tcW w:w="1121" w:type="dxa"/>
          </w:tcPr>
          <w:p w:rsidR="008C1F11" w:rsidRPr="00840D47" w:rsidRDefault="00840D47" w:rsidP="00840D47">
            <w:pPr>
              <w:ind w:firstLine="360"/>
              <w:jc w:val="center"/>
            </w:pPr>
            <w:r>
              <w:t>38,64</w:t>
            </w:r>
          </w:p>
        </w:tc>
      </w:tr>
      <w:tr w:rsidR="008C1F11" w:rsidRPr="00720B86" w:rsidTr="008C1F11">
        <w:trPr>
          <w:trHeight w:val="251"/>
        </w:trPr>
        <w:tc>
          <w:tcPr>
            <w:tcW w:w="2653" w:type="dxa"/>
          </w:tcPr>
          <w:p w:rsidR="008C1F11" w:rsidRPr="00720B86" w:rsidRDefault="008C1F11" w:rsidP="0064251B">
            <w:pPr>
              <w:jc w:val="both"/>
              <w:rPr>
                <w:i/>
              </w:rPr>
            </w:pPr>
            <w:r>
              <w:rPr>
                <w:i/>
              </w:rPr>
              <w:t>Каменское</w:t>
            </w:r>
          </w:p>
        </w:tc>
        <w:tc>
          <w:tcPr>
            <w:tcW w:w="1988" w:type="dxa"/>
          </w:tcPr>
          <w:p w:rsidR="008C1F11" w:rsidRPr="00840D47" w:rsidRDefault="008C1F11" w:rsidP="00840D47">
            <w:pPr>
              <w:jc w:val="center"/>
            </w:pPr>
            <w:r w:rsidRPr="00840D47">
              <w:t>4,92</w:t>
            </w:r>
          </w:p>
        </w:tc>
        <w:tc>
          <w:tcPr>
            <w:tcW w:w="1829" w:type="dxa"/>
          </w:tcPr>
          <w:p w:rsidR="008C1F11" w:rsidRPr="00840D47" w:rsidRDefault="00840D47" w:rsidP="00840D47">
            <w:pPr>
              <w:jc w:val="center"/>
            </w:pPr>
            <w:r>
              <w:t>18,44</w:t>
            </w:r>
          </w:p>
        </w:tc>
        <w:tc>
          <w:tcPr>
            <w:tcW w:w="1765" w:type="dxa"/>
          </w:tcPr>
          <w:p w:rsidR="008C1F11" w:rsidRPr="00840D47" w:rsidRDefault="008C1F11" w:rsidP="00840D47">
            <w:pPr>
              <w:jc w:val="center"/>
            </w:pPr>
          </w:p>
        </w:tc>
        <w:tc>
          <w:tcPr>
            <w:tcW w:w="1121" w:type="dxa"/>
          </w:tcPr>
          <w:p w:rsidR="008C1F11" w:rsidRPr="00840D47" w:rsidRDefault="00840D47" w:rsidP="00840D47">
            <w:pPr>
              <w:jc w:val="center"/>
            </w:pPr>
            <w:r>
              <w:t>23,36</w:t>
            </w:r>
          </w:p>
        </w:tc>
      </w:tr>
      <w:tr w:rsidR="008C1F11" w:rsidRPr="00720B86" w:rsidTr="008C1F11">
        <w:trPr>
          <w:trHeight w:val="251"/>
        </w:trPr>
        <w:tc>
          <w:tcPr>
            <w:tcW w:w="2653" w:type="dxa"/>
          </w:tcPr>
          <w:p w:rsidR="008C1F11" w:rsidRPr="00720B86" w:rsidRDefault="008C1F11" w:rsidP="0064251B">
            <w:pPr>
              <w:jc w:val="both"/>
              <w:rPr>
                <w:i/>
              </w:rPr>
            </w:pPr>
            <w:proofErr w:type="spellStart"/>
            <w:r>
              <w:rPr>
                <w:i/>
              </w:rPr>
              <w:t>Кичигинское</w:t>
            </w:r>
            <w:proofErr w:type="spellEnd"/>
          </w:p>
        </w:tc>
        <w:tc>
          <w:tcPr>
            <w:tcW w:w="1988" w:type="dxa"/>
          </w:tcPr>
          <w:p w:rsidR="008C1F11" w:rsidRPr="00840D47" w:rsidRDefault="008C1F11" w:rsidP="00840D47">
            <w:pPr>
              <w:jc w:val="center"/>
            </w:pPr>
            <w:r w:rsidRPr="00840D47">
              <w:t>19,25</w:t>
            </w:r>
          </w:p>
        </w:tc>
        <w:tc>
          <w:tcPr>
            <w:tcW w:w="1829" w:type="dxa"/>
          </w:tcPr>
          <w:p w:rsidR="008C1F11" w:rsidRPr="00840D47" w:rsidRDefault="00840D47" w:rsidP="00840D47">
            <w:pPr>
              <w:jc w:val="center"/>
            </w:pPr>
            <w:r>
              <w:t>34,25</w:t>
            </w:r>
          </w:p>
        </w:tc>
        <w:tc>
          <w:tcPr>
            <w:tcW w:w="1765" w:type="dxa"/>
          </w:tcPr>
          <w:p w:rsidR="008C1F11" w:rsidRPr="00840D47" w:rsidRDefault="00840D47" w:rsidP="00840D47">
            <w:pPr>
              <w:jc w:val="center"/>
            </w:pPr>
            <w:r>
              <w:t>8,18</w:t>
            </w:r>
          </w:p>
        </w:tc>
        <w:tc>
          <w:tcPr>
            <w:tcW w:w="1121" w:type="dxa"/>
          </w:tcPr>
          <w:p w:rsidR="008C1F11" w:rsidRPr="00840D47" w:rsidRDefault="00840D47" w:rsidP="00840D47">
            <w:pPr>
              <w:jc w:val="center"/>
            </w:pPr>
            <w:r>
              <w:t>61,68</w:t>
            </w:r>
          </w:p>
        </w:tc>
      </w:tr>
      <w:tr w:rsidR="008C1F11" w:rsidRPr="00720B86" w:rsidTr="008C1F11">
        <w:trPr>
          <w:trHeight w:val="251"/>
        </w:trPr>
        <w:tc>
          <w:tcPr>
            <w:tcW w:w="2653" w:type="dxa"/>
          </w:tcPr>
          <w:p w:rsidR="008C1F11" w:rsidRPr="00720B86" w:rsidRDefault="008C1F11" w:rsidP="0064251B">
            <w:pPr>
              <w:jc w:val="both"/>
              <w:rPr>
                <w:i/>
              </w:rPr>
            </w:pPr>
            <w:proofErr w:type="spellStart"/>
            <w:r>
              <w:rPr>
                <w:i/>
              </w:rPr>
              <w:t>Половинское</w:t>
            </w:r>
            <w:proofErr w:type="spellEnd"/>
          </w:p>
        </w:tc>
        <w:tc>
          <w:tcPr>
            <w:tcW w:w="1988" w:type="dxa"/>
          </w:tcPr>
          <w:p w:rsidR="008C1F11" w:rsidRPr="00840D47" w:rsidRDefault="008C1F11" w:rsidP="00840D47">
            <w:pPr>
              <w:jc w:val="center"/>
            </w:pPr>
            <w:r w:rsidRPr="00840D47">
              <w:t>1,9</w:t>
            </w:r>
          </w:p>
        </w:tc>
        <w:tc>
          <w:tcPr>
            <w:tcW w:w="1829" w:type="dxa"/>
          </w:tcPr>
          <w:p w:rsidR="008C1F11" w:rsidRPr="00840D47" w:rsidRDefault="00840D47" w:rsidP="00840D47">
            <w:pPr>
              <w:jc w:val="center"/>
            </w:pPr>
            <w:r>
              <w:t>13,7</w:t>
            </w:r>
          </w:p>
        </w:tc>
        <w:tc>
          <w:tcPr>
            <w:tcW w:w="1765" w:type="dxa"/>
          </w:tcPr>
          <w:p w:rsidR="008C1F11" w:rsidRPr="00840D47" w:rsidRDefault="008C1F11" w:rsidP="00840D47">
            <w:pPr>
              <w:jc w:val="center"/>
            </w:pPr>
          </w:p>
        </w:tc>
        <w:tc>
          <w:tcPr>
            <w:tcW w:w="1121" w:type="dxa"/>
          </w:tcPr>
          <w:p w:rsidR="008C1F11" w:rsidRPr="00840D47" w:rsidRDefault="00840D47" w:rsidP="00840D47">
            <w:pPr>
              <w:jc w:val="center"/>
            </w:pPr>
            <w:r>
              <w:t>15,6</w:t>
            </w:r>
          </w:p>
        </w:tc>
      </w:tr>
      <w:tr w:rsidR="008C1F11" w:rsidRPr="00720B86" w:rsidTr="008C1F11">
        <w:trPr>
          <w:trHeight w:val="251"/>
        </w:trPr>
        <w:tc>
          <w:tcPr>
            <w:tcW w:w="2653" w:type="dxa"/>
          </w:tcPr>
          <w:p w:rsidR="008C1F11" w:rsidRPr="00720B86" w:rsidRDefault="008C1F11" w:rsidP="0064251B">
            <w:pPr>
              <w:jc w:val="both"/>
              <w:rPr>
                <w:i/>
              </w:rPr>
            </w:pPr>
            <w:proofErr w:type="spellStart"/>
            <w:r>
              <w:rPr>
                <w:i/>
              </w:rPr>
              <w:t>Хомутининское</w:t>
            </w:r>
            <w:proofErr w:type="spellEnd"/>
          </w:p>
        </w:tc>
        <w:tc>
          <w:tcPr>
            <w:tcW w:w="1988" w:type="dxa"/>
          </w:tcPr>
          <w:p w:rsidR="008C1F11" w:rsidRPr="00840D47" w:rsidRDefault="008C1F11" w:rsidP="00840D47">
            <w:pPr>
              <w:jc w:val="center"/>
            </w:pPr>
            <w:r w:rsidRPr="00840D47">
              <w:t>2,9</w:t>
            </w:r>
          </w:p>
        </w:tc>
        <w:tc>
          <w:tcPr>
            <w:tcW w:w="1829" w:type="dxa"/>
          </w:tcPr>
          <w:p w:rsidR="008C1F11" w:rsidRPr="00840D47" w:rsidRDefault="00840D47" w:rsidP="00840D47">
            <w:pPr>
              <w:jc w:val="center"/>
            </w:pPr>
            <w:r>
              <w:t>9,8</w:t>
            </w:r>
          </w:p>
        </w:tc>
        <w:tc>
          <w:tcPr>
            <w:tcW w:w="1765" w:type="dxa"/>
          </w:tcPr>
          <w:p w:rsidR="008C1F11" w:rsidRPr="00840D47" w:rsidRDefault="00840D47" w:rsidP="00840D47">
            <w:pPr>
              <w:jc w:val="center"/>
            </w:pPr>
            <w:r>
              <w:t>0,50</w:t>
            </w:r>
          </w:p>
        </w:tc>
        <w:tc>
          <w:tcPr>
            <w:tcW w:w="1121" w:type="dxa"/>
          </w:tcPr>
          <w:p w:rsidR="008C1F11" w:rsidRPr="00840D47" w:rsidRDefault="00840D47" w:rsidP="00840D47">
            <w:pPr>
              <w:jc w:val="center"/>
            </w:pPr>
            <w:r>
              <w:t>13,2</w:t>
            </w:r>
          </w:p>
        </w:tc>
      </w:tr>
      <w:tr w:rsidR="008C1F11" w:rsidRPr="00720B86" w:rsidTr="008C1F11">
        <w:trPr>
          <w:trHeight w:val="251"/>
        </w:trPr>
        <w:tc>
          <w:tcPr>
            <w:tcW w:w="2653" w:type="dxa"/>
          </w:tcPr>
          <w:p w:rsidR="008C1F11" w:rsidRPr="00720B86" w:rsidRDefault="008C1F11" w:rsidP="0064251B">
            <w:pPr>
              <w:jc w:val="both"/>
              <w:rPr>
                <w:i/>
              </w:rPr>
            </w:pPr>
            <w:r>
              <w:rPr>
                <w:i/>
              </w:rPr>
              <w:t>Красносельское</w:t>
            </w:r>
          </w:p>
        </w:tc>
        <w:tc>
          <w:tcPr>
            <w:tcW w:w="1988" w:type="dxa"/>
          </w:tcPr>
          <w:p w:rsidR="008C1F11" w:rsidRPr="00840D47" w:rsidRDefault="008C1F11" w:rsidP="00840D47">
            <w:pPr>
              <w:jc w:val="center"/>
            </w:pPr>
            <w:r w:rsidRPr="00840D47">
              <w:t>2,49</w:t>
            </w:r>
          </w:p>
        </w:tc>
        <w:tc>
          <w:tcPr>
            <w:tcW w:w="1829" w:type="dxa"/>
          </w:tcPr>
          <w:p w:rsidR="008C1F11" w:rsidRPr="00840D47" w:rsidRDefault="00840D47" w:rsidP="00840D47">
            <w:pPr>
              <w:jc w:val="center"/>
            </w:pPr>
            <w:r>
              <w:t>14,96</w:t>
            </w:r>
          </w:p>
        </w:tc>
        <w:tc>
          <w:tcPr>
            <w:tcW w:w="1765" w:type="dxa"/>
          </w:tcPr>
          <w:p w:rsidR="008C1F11" w:rsidRPr="00840D47" w:rsidRDefault="00840D47" w:rsidP="00840D47">
            <w:pPr>
              <w:jc w:val="center"/>
            </w:pPr>
            <w:r>
              <w:t>7,05</w:t>
            </w:r>
          </w:p>
        </w:tc>
        <w:tc>
          <w:tcPr>
            <w:tcW w:w="1121" w:type="dxa"/>
          </w:tcPr>
          <w:p w:rsidR="008C1F11" w:rsidRPr="00840D47" w:rsidRDefault="00840D47" w:rsidP="00840D47">
            <w:pPr>
              <w:jc w:val="center"/>
            </w:pPr>
            <w:r>
              <w:t>24,5</w:t>
            </w:r>
          </w:p>
        </w:tc>
      </w:tr>
      <w:tr w:rsidR="008C1F11" w:rsidRPr="00720B86" w:rsidTr="008C1F11">
        <w:trPr>
          <w:trHeight w:val="251"/>
        </w:trPr>
        <w:tc>
          <w:tcPr>
            <w:tcW w:w="2653" w:type="dxa"/>
          </w:tcPr>
          <w:p w:rsidR="008C1F11" w:rsidRPr="00720B86" w:rsidRDefault="008C1F11" w:rsidP="0064251B">
            <w:pPr>
              <w:jc w:val="both"/>
              <w:rPr>
                <w:i/>
              </w:rPr>
            </w:pPr>
            <w:proofErr w:type="spellStart"/>
            <w:r>
              <w:rPr>
                <w:i/>
              </w:rPr>
              <w:t>Увельское</w:t>
            </w:r>
            <w:proofErr w:type="spellEnd"/>
          </w:p>
        </w:tc>
        <w:tc>
          <w:tcPr>
            <w:tcW w:w="1988" w:type="dxa"/>
          </w:tcPr>
          <w:p w:rsidR="008C1F11" w:rsidRPr="00840D47" w:rsidRDefault="008C1F11" w:rsidP="00840D47">
            <w:pPr>
              <w:jc w:val="center"/>
            </w:pPr>
            <w:r w:rsidRPr="00840D47">
              <w:t>58,67</w:t>
            </w:r>
          </w:p>
        </w:tc>
        <w:tc>
          <w:tcPr>
            <w:tcW w:w="1829" w:type="dxa"/>
          </w:tcPr>
          <w:p w:rsidR="008C1F11" w:rsidRPr="00840D47" w:rsidRDefault="00840D47" w:rsidP="00840D47">
            <w:pPr>
              <w:jc w:val="center"/>
            </w:pPr>
            <w:r>
              <w:t>70,26</w:t>
            </w:r>
          </w:p>
        </w:tc>
        <w:tc>
          <w:tcPr>
            <w:tcW w:w="1765" w:type="dxa"/>
          </w:tcPr>
          <w:p w:rsidR="008C1F11" w:rsidRPr="00840D47" w:rsidRDefault="00840D47" w:rsidP="00840D47">
            <w:pPr>
              <w:jc w:val="center"/>
            </w:pPr>
            <w:r>
              <w:t>29,4</w:t>
            </w:r>
          </w:p>
        </w:tc>
        <w:tc>
          <w:tcPr>
            <w:tcW w:w="1121" w:type="dxa"/>
          </w:tcPr>
          <w:p w:rsidR="008C1F11" w:rsidRPr="00840D47" w:rsidRDefault="00840D47" w:rsidP="00840D47">
            <w:pPr>
              <w:jc w:val="center"/>
            </w:pPr>
            <w:r>
              <w:t>158,33</w:t>
            </w:r>
          </w:p>
        </w:tc>
      </w:tr>
      <w:tr w:rsidR="008C1F11" w:rsidRPr="00720B86" w:rsidTr="008C1F11">
        <w:trPr>
          <w:trHeight w:val="251"/>
        </w:trPr>
        <w:tc>
          <w:tcPr>
            <w:tcW w:w="2653" w:type="dxa"/>
          </w:tcPr>
          <w:p w:rsidR="008C1F11" w:rsidRPr="00720B86" w:rsidRDefault="008C1F11" w:rsidP="0064251B">
            <w:pPr>
              <w:jc w:val="both"/>
              <w:rPr>
                <w:i/>
              </w:rPr>
            </w:pPr>
            <w:proofErr w:type="spellStart"/>
            <w:r>
              <w:rPr>
                <w:i/>
              </w:rPr>
              <w:t>Мордвиновское</w:t>
            </w:r>
            <w:proofErr w:type="spellEnd"/>
          </w:p>
        </w:tc>
        <w:tc>
          <w:tcPr>
            <w:tcW w:w="1988" w:type="dxa"/>
          </w:tcPr>
          <w:p w:rsidR="008C1F11" w:rsidRPr="00840D47" w:rsidRDefault="008C1F11" w:rsidP="00840D47">
            <w:pPr>
              <w:jc w:val="center"/>
            </w:pPr>
            <w:r w:rsidRPr="00840D47">
              <w:t>0,49</w:t>
            </w:r>
          </w:p>
        </w:tc>
        <w:tc>
          <w:tcPr>
            <w:tcW w:w="1829" w:type="dxa"/>
          </w:tcPr>
          <w:p w:rsidR="008C1F11" w:rsidRPr="00840D47" w:rsidRDefault="00840D47" w:rsidP="00840D47">
            <w:pPr>
              <w:jc w:val="center"/>
            </w:pPr>
            <w:r>
              <w:t>14,00</w:t>
            </w:r>
          </w:p>
        </w:tc>
        <w:tc>
          <w:tcPr>
            <w:tcW w:w="1765" w:type="dxa"/>
          </w:tcPr>
          <w:p w:rsidR="008C1F11" w:rsidRPr="00840D47" w:rsidRDefault="008C1F11" w:rsidP="00840D47">
            <w:pPr>
              <w:jc w:val="center"/>
            </w:pPr>
          </w:p>
        </w:tc>
        <w:tc>
          <w:tcPr>
            <w:tcW w:w="1121" w:type="dxa"/>
          </w:tcPr>
          <w:p w:rsidR="008C1F11" w:rsidRPr="00840D47" w:rsidRDefault="00840D47" w:rsidP="00840D47">
            <w:pPr>
              <w:jc w:val="center"/>
            </w:pPr>
            <w:r>
              <w:t>14,49</w:t>
            </w:r>
          </w:p>
        </w:tc>
      </w:tr>
      <w:tr w:rsidR="008C1F11" w:rsidRPr="00720B86" w:rsidTr="008C1F11">
        <w:trPr>
          <w:trHeight w:val="251"/>
        </w:trPr>
        <w:tc>
          <w:tcPr>
            <w:tcW w:w="2653" w:type="dxa"/>
          </w:tcPr>
          <w:p w:rsidR="008C1F11" w:rsidRDefault="008C1F11" w:rsidP="0064251B">
            <w:pPr>
              <w:jc w:val="both"/>
              <w:rPr>
                <w:i/>
              </w:rPr>
            </w:pPr>
            <w:r>
              <w:rPr>
                <w:i/>
              </w:rPr>
              <w:t>Хуторское</w:t>
            </w:r>
          </w:p>
        </w:tc>
        <w:tc>
          <w:tcPr>
            <w:tcW w:w="1988" w:type="dxa"/>
          </w:tcPr>
          <w:p w:rsidR="008C1F11" w:rsidRPr="00840D47" w:rsidRDefault="008C1F11" w:rsidP="00840D47">
            <w:pPr>
              <w:jc w:val="center"/>
            </w:pPr>
            <w:r w:rsidRPr="00840D47">
              <w:t>3,2</w:t>
            </w:r>
          </w:p>
        </w:tc>
        <w:tc>
          <w:tcPr>
            <w:tcW w:w="1829" w:type="dxa"/>
          </w:tcPr>
          <w:p w:rsidR="008C1F11" w:rsidRPr="00840D47" w:rsidRDefault="00840D47" w:rsidP="00840D47">
            <w:pPr>
              <w:jc w:val="center"/>
            </w:pPr>
            <w:r>
              <w:t>20,5</w:t>
            </w:r>
          </w:p>
        </w:tc>
        <w:tc>
          <w:tcPr>
            <w:tcW w:w="1765" w:type="dxa"/>
          </w:tcPr>
          <w:p w:rsidR="008C1F11" w:rsidRPr="00840D47" w:rsidRDefault="008C1F11" w:rsidP="00840D47">
            <w:pPr>
              <w:jc w:val="center"/>
            </w:pPr>
          </w:p>
        </w:tc>
        <w:tc>
          <w:tcPr>
            <w:tcW w:w="1121" w:type="dxa"/>
          </w:tcPr>
          <w:p w:rsidR="008C1F11" w:rsidRPr="00840D47" w:rsidRDefault="00840D47" w:rsidP="00840D47">
            <w:pPr>
              <w:jc w:val="center"/>
            </w:pPr>
            <w:r>
              <w:t>23,7</w:t>
            </w:r>
          </w:p>
        </w:tc>
      </w:tr>
      <w:tr w:rsidR="008C1F11" w:rsidRPr="00720B86" w:rsidTr="008C1F11">
        <w:trPr>
          <w:trHeight w:val="251"/>
        </w:trPr>
        <w:tc>
          <w:tcPr>
            <w:tcW w:w="2653" w:type="dxa"/>
          </w:tcPr>
          <w:p w:rsidR="008C1F11" w:rsidRDefault="008C1F11" w:rsidP="0064251B">
            <w:pPr>
              <w:jc w:val="both"/>
              <w:rPr>
                <w:i/>
              </w:rPr>
            </w:pPr>
            <w:r>
              <w:rPr>
                <w:i/>
              </w:rPr>
              <w:t>ИТОГО:</w:t>
            </w:r>
          </w:p>
        </w:tc>
        <w:tc>
          <w:tcPr>
            <w:tcW w:w="1988" w:type="dxa"/>
          </w:tcPr>
          <w:p w:rsidR="008C1F11" w:rsidRPr="00840D47" w:rsidRDefault="00840D47" w:rsidP="00840D47">
            <w:pPr>
              <w:jc w:val="center"/>
            </w:pPr>
            <w:r w:rsidRPr="00840D47">
              <w:t>98,39</w:t>
            </w:r>
          </w:p>
        </w:tc>
        <w:tc>
          <w:tcPr>
            <w:tcW w:w="1829" w:type="dxa"/>
          </w:tcPr>
          <w:p w:rsidR="008C1F11" w:rsidRPr="00840D47" w:rsidRDefault="00840D47" w:rsidP="00840D47">
            <w:pPr>
              <w:jc w:val="center"/>
            </w:pPr>
            <w:r>
              <w:t>260,4</w:t>
            </w:r>
          </w:p>
        </w:tc>
        <w:tc>
          <w:tcPr>
            <w:tcW w:w="1765" w:type="dxa"/>
          </w:tcPr>
          <w:p w:rsidR="008C1F11" w:rsidRPr="00840D47" w:rsidRDefault="00840D47" w:rsidP="00840D47">
            <w:pPr>
              <w:jc w:val="center"/>
            </w:pPr>
            <w:r>
              <w:t>45,13</w:t>
            </w:r>
          </w:p>
        </w:tc>
        <w:tc>
          <w:tcPr>
            <w:tcW w:w="1121" w:type="dxa"/>
          </w:tcPr>
          <w:p w:rsidR="008C1F11" w:rsidRPr="00840D47" w:rsidRDefault="00840D47" w:rsidP="00840D47">
            <w:pPr>
              <w:jc w:val="center"/>
            </w:pPr>
            <w:r>
              <w:t>403,92</w:t>
            </w:r>
          </w:p>
        </w:tc>
      </w:tr>
    </w:tbl>
    <w:p w:rsidR="00D02D66" w:rsidRPr="00720B86" w:rsidRDefault="00D02D66" w:rsidP="00D02D66">
      <w:pPr>
        <w:jc w:val="both"/>
        <w:rPr>
          <w:rFonts w:eastAsia="Arial Unicode MS"/>
          <w:b/>
        </w:rPr>
      </w:pPr>
    </w:p>
    <w:p w:rsidR="00D02D66" w:rsidRDefault="00D02D66" w:rsidP="00D02D66">
      <w:pPr>
        <w:spacing w:line="360" w:lineRule="auto"/>
        <w:ind w:firstLine="540"/>
        <w:jc w:val="both"/>
        <w:rPr>
          <w:bCs/>
        </w:rPr>
      </w:pPr>
      <w:r w:rsidRPr="00720B86">
        <w:rPr>
          <w:bCs/>
        </w:rPr>
        <w:t xml:space="preserve">Факторы, оказывающие влияние на энергоемкость производства и потребления тепловой энергии, оценка потенциала повышения эффективности: </w:t>
      </w:r>
    </w:p>
    <w:p w:rsidR="004745D6" w:rsidRPr="004745D6" w:rsidRDefault="004745D6" w:rsidP="00D02D66">
      <w:pPr>
        <w:spacing w:line="360" w:lineRule="auto"/>
        <w:ind w:firstLine="540"/>
        <w:jc w:val="both"/>
        <w:rPr>
          <w:b/>
          <w:bCs/>
        </w:rPr>
      </w:pPr>
      <w:r w:rsidRPr="004745D6">
        <w:rPr>
          <w:b/>
          <w:bCs/>
        </w:rPr>
        <w:t>Теплоснабжение.</w:t>
      </w:r>
    </w:p>
    <w:p w:rsidR="00D02D66" w:rsidRPr="00720B86" w:rsidRDefault="00D02D66" w:rsidP="00D02D66">
      <w:pPr>
        <w:spacing w:line="360" w:lineRule="auto"/>
        <w:ind w:firstLine="540"/>
        <w:jc w:val="both"/>
        <w:rPr>
          <w:bCs/>
        </w:rPr>
      </w:pPr>
      <w:r w:rsidRPr="00720B86">
        <w:rPr>
          <w:bCs/>
        </w:rPr>
        <w:t xml:space="preserve">1. Несоответствие присоединенной тепловой нагрузки фактической установленной мощности теплогенерирующего оборудования, износ, низкий КПД  основного и вспомогательного оборудование источников тепла. </w:t>
      </w:r>
    </w:p>
    <w:p w:rsidR="00D02D66" w:rsidRPr="00720B86" w:rsidRDefault="00840D47" w:rsidP="00D02D66">
      <w:pPr>
        <w:spacing w:line="360" w:lineRule="auto"/>
        <w:ind w:firstLine="540"/>
        <w:jc w:val="both"/>
        <w:rPr>
          <w:bCs/>
          <w:i/>
        </w:rPr>
      </w:pPr>
      <w:r>
        <w:rPr>
          <w:bCs/>
        </w:rPr>
        <w:t>э</w:t>
      </w:r>
      <w:r w:rsidR="00D02D66" w:rsidRPr="00720B86">
        <w:rPr>
          <w:bCs/>
        </w:rPr>
        <w:t>ксплуатация неэффективного оборудования (котловое, насосное, теплообменное) сопровождается  перерасходом электроэнергии, топлива, необходимостью проведения частых ремонтных работ.</w:t>
      </w:r>
      <w:r w:rsidR="00D02D66" w:rsidRPr="00720B86">
        <w:rPr>
          <w:bCs/>
          <w:i/>
        </w:rPr>
        <w:t xml:space="preserve"> </w:t>
      </w:r>
    </w:p>
    <w:p w:rsidR="0001508D" w:rsidRPr="00720B86" w:rsidRDefault="00D02D66" w:rsidP="00235E65">
      <w:pPr>
        <w:spacing w:line="360" w:lineRule="auto"/>
        <w:ind w:firstLine="540"/>
        <w:jc w:val="both"/>
      </w:pPr>
      <w:r w:rsidRPr="00720B86">
        <w:rPr>
          <w:bCs/>
        </w:rPr>
        <w:t xml:space="preserve">Несоответствие диаметров существующих трубопроводов тепловых сетей существующему гидравлическому режиму, а также несоответствие установленного насосного оборудования на источниках тепла требуемым параметрам подключенных тепловых сетей является одним из факторов, влияющих на перерасход энергоресурсов. </w:t>
      </w:r>
      <w:r w:rsidRPr="00720B86">
        <w:t xml:space="preserve">          </w:t>
      </w:r>
    </w:p>
    <w:p w:rsidR="00D02D66" w:rsidRPr="00720B86" w:rsidRDefault="00D02D66" w:rsidP="0001508D">
      <w:pPr>
        <w:spacing w:line="360" w:lineRule="auto"/>
        <w:ind w:firstLine="540"/>
        <w:jc w:val="both"/>
      </w:pPr>
      <w:r w:rsidRPr="00720B86">
        <w:rPr>
          <w:bCs/>
        </w:rPr>
        <w:t>2.</w:t>
      </w:r>
      <w:r w:rsidRPr="00720B86">
        <w:t xml:space="preserve"> Износ те</w:t>
      </w:r>
      <w:r w:rsidR="004745D6">
        <w:t>пловых сетей на территории Увель</w:t>
      </w:r>
      <w:r w:rsidRPr="00720B86">
        <w:t xml:space="preserve">ского </w:t>
      </w:r>
      <w:r w:rsidR="0001508D" w:rsidRPr="00720B86">
        <w:t xml:space="preserve">муниципального </w:t>
      </w:r>
      <w:r w:rsidRPr="00720B86">
        <w:t xml:space="preserve">района. </w:t>
      </w:r>
    </w:p>
    <w:p w:rsidR="00D02D66" w:rsidRPr="00720B86" w:rsidRDefault="00D02D66" w:rsidP="004745D6">
      <w:pPr>
        <w:spacing w:line="360" w:lineRule="auto"/>
        <w:jc w:val="both"/>
      </w:pPr>
      <w:r w:rsidRPr="00720B86">
        <w:t>Неудовлетворительное состояние тепловых сетей приводит к тепловым потерям в системах централизованного теплоснабжения.</w:t>
      </w:r>
    </w:p>
    <w:p w:rsidR="0008054B" w:rsidRPr="00720B86" w:rsidRDefault="009B4A22" w:rsidP="00D02D66">
      <w:pPr>
        <w:spacing w:line="360" w:lineRule="auto"/>
        <w:ind w:firstLine="720"/>
        <w:jc w:val="both"/>
      </w:pPr>
      <w:r w:rsidRPr="00720B86">
        <w:t>В</w:t>
      </w:r>
      <w:r w:rsidR="0008054B" w:rsidRPr="00720B86">
        <w:t>ыявл</w:t>
      </w:r>
      <w:r w:rsidRPr="00720B86">
        <w:t>ены</w:t>
      </w:r>
      <w:r w:rsidR="0008054B" w:rsidRPr="00720B86">
        <w:t xml:space="preserve"> следующие проблемы эксплуатации системы теплоснабжения</w:t>
      </w:r>
      <w:r w:rsidR="00E517E9" w:rsidRPr="00720B86">
        <w:t>:</w:t>
      </w:r>
    </w:p>
    <w:p w:rsidR="00E517E9" w:rsidRPr="00720B86" w:rsidRDefault="00E517E9" w:rsidP="00D02D66">
      <w:pPr>
        <w:spacing w:line="360" w:lineRule="auto"/>
        <w:ind w:firstLine="720"/>
        <w:jc w:val="both"/>
      </w:pPr>
      <w:r w:rsidRPr="00720B86">
        <w:t>- недостаточный уровень инвестиций в отрасль;</w:t>
      </w:r>
    </w:p>
    <w:p w:rsidR="00E517E9" w:rsidRPr="00720B86" w:rsidRDefault="00E517E9" w:rsidP="00D02D66">
      <w:pPr>
        <w:spacing w:line="360" w:lineRule="auto"/>
        <w:ind w:firstLine="720"/>
        <w:jc w:val="both"/>
      </w:pPr>
      <w:r w:rsidRPr="00720B86">
        <w:t>- высокая степень износа основных фондов;</w:t>
      </w:r>
    </w:p>
    <w:p w:rsidR="00E517E9" w:rsidRPr="00720B86" w:rsidRDefault="00E517E9" w:rsidP="00D02D66">
      <w:pPr>
        <w:spacing w:line="360" w:lineRule="auto"/>
        <w:ind w:firstLine="720"/>
        <w:jc w:val="both"/>
      </w:pPr>
      <w:r w:rsidRPr="00720B86">
        <w:t>- неэффективность теплоснабжения;</w:t>
      </w:r>
    </w:p>
    <w:p w:rsidR="00E517E9" w:rsidRPr="00720B86" w:rsidRDefault="00E517E9" w:rsidP="00D02D66">
      <w:pPr>
        <w:spacing w:line="360" w:lineRule="auto"/>
        <w:ind w:firstLine="720"/>
        <w:jc w:val="both"/>
      </w:pPr>
      <w:r w:rsidRPr="00720B86">
        <w:lastRenderedPageBreak/>
        <w:t>- высокие темпы роста тарифов на тепловую энергию для потребителей;</w:t>
      </w:r>
    </w:p>
    <w:p w:rsidR="00E517E9" w:rsidRPr="00720B86" w:rsidRDefault="00E517E9" w:rsidP="00D02D66">
      <w:pPr>
        <w:spacing w:line="360" w:lineRule="auto"/>
        <w:ind w:firstLine="720"/>
        <w:jc w:val="both"/>
      </w:pPr>
      <w:r w:rsidRPr="00720B86">
        <w:t>- выброс загрязняющих веществ.</w:t>
      </w:r>
    </w:p>
    <w:p w:rsidR="00293317" w:rsidRPr="00720B86" w:rsidRDefault="00293317" w:rsidP="00D02D66">
      <w:pPr>
        <w:spacing w:line="360" w:lineRule="auto"/>
        <w:ind w:firstLine="720"/>
        <w:jc w:val="both"/>
        <w:rPr>
          <w:b/>
        </w:rPr>
      </w:pPr>
    </w:p>
    <w:p w:rsidR="00D02D66" w:rsidRPr="00720B86" w:rsidRDefault="00D02D66" w:rsidP="00D02D66">
      <w:pPr>
        <w:spacing w:line="360" w:lineRule="auto"/>
        <w:ind w:firstLine="720"/>
        <w:jc w:val="both"/>
        <w:rPr>
          <w:b/>
        </w:rPr>
      </w:pPr>
      <w:r w:rsidRPr="00720B86">
        <w:rPr>
          <w:b/>
        </w:rPr>
        <w:t>Водоснабжение.</w:t>
      </w:r>
    </w:p>
    <w:p w:rsidR="00D02D66" w:rsidRPr="00720B86" w:rsidRDefault="004745D6" w:rsidP="004745D6">
      <w:pPr>
        <w:spacing w:line="360" w:lineRule="auto"/>
        <w:jc w:val="both"/>
        <w:rPr>
          <w:rFonts w:eastAsia="Arial Unicode MS"/>
        </w:rPr>
      </w:pPr>
      <w:r>
        <w:t xml:space="preserve">     </w:t>
      </w:r>
      <w:r w:rsidR="00D02D66" w:rsidRPr="00720B86">
        <w:rPr>
          <w:rFonts w:eastAsia="Arial Unicode MS"/>
        </w:rPr>
        <w:t xml:space="preserve">Проблемы </w:t>
      </w:r>
      <w:r w:rsidR="00032B45" w:rsidRPr="00720B86">
        <w:rPr>
          <w:rFonts w:eastAsia="Arial Unicode MS"/>
        </w:rPr>
        <w:t xml:space="preserve">эксплуатации сетей и сооружений </w:t>
      </w:r>
      <w:r>
        <w:rPr>
          <w:rFonts w:eastAsia="Arial Unicode MS"/>
        </w:rPr>
        <w:t>водоснабжения в Увельском муниципальном</w:t>
      </w:r>
      <w:r w:rsidR="00D02D66" w:rsidRPr="00720B86">
        <w:rPr>
          <w:rFonts w:eastAsia="Arial Unicode MS"/>
        </w:rPr>
        <w:t xml:space="preserve"> район</w:t>
      </w:r>
      <w:r>
        <w:rPr>
          <w:rFonts w:eastAsia="Arial Unicode MS"/>
        </w:rPr>
        <w:t>е</w:t>
      </w:r>
      <w:r w:rsidR="00032B45" w:rsidRPr="00720B86">
        <w:rPr>
          <w:rFonts w:eastAsia="Arial Unicode MS"/>
        </w:rPr>
        <w:t>:</w:t>
      </w:r>
    </w:p>
    <w:p w:rsidR="00F100BE" w:rsidRPr="00720B86" w:rsidRDefault="00F100BE" w:rsidP="00DB1C45">
      <w:pPr>
        <w:spacing w:line="360" w:lineRule="auto"/>
        <w:ind w:firstLine="539"/>
        <w:jc w:val="both"/>
        <w:rPr>
          <w:rFonts w:eastAsia="Arial Unicode MS"/>
        </w:rPr>
      </w:pPr>
      <w:r w:rsidRPr="00720B86">
        <w:rPr>
          <w:rFonts w:eastAsia="Arial Unicode MS"/>
        </w:rPr>
        <w:t>- старение сетей водоснабжения;</w:t>
      </w:r>
    </w:p>
    <w:p w:rsidR="00F100BE" w:rsidRPr="00720B86" w:rsidRDefault="00B94154" w:rsidP="00DB1C45">
      <w:pPr>
        <w:spacing w:line="360" w:lineRule="auto"/>
        <w:ind w:firstLine="539"/>
        <w:jc w:val="both"/>
        <w:rPr>
          <w:rFonts w:eastAsia="Arial Unicode MS"/>
        </w:rPr>
      </w:pPr>
      <w:r>
        <w:rPr>
          <w:rFonts w:eastAsia="Arial Unicode MS"/>
        </w:rPr>
        <w:t xml:space="preserve">- высокие энергетические </w:t>
      </w:r>
      <w:r w:rsidR="00F100BE" w:rsidRPr="00720B86">
        <w:rPr>
          <w:rFonts w:eastAsia="Arial Unicode MS"/>
        </w:rPr>
        <w:t>затраты по доставке</w:t>
      </w:r>
      <w:r w:rsidR="0014132D">
        <w:rPr>
          <w:rFonts w:eastAsia="Arial Unicode MS"/>
        </w:rPr>
        <w:t xml:space="preserve"> и очистке</w:t>
      </w:r>
      <w:r w:rsidR="00F100BE" w:rsidRPr="00720B86">
        <w:rPr>
          <w:rFonts w:eastAsia="Arial Unicode MS"/>
        </w:rPr>
        <w:t xml:space="preserve"> воды </w:t>
      </w:r>
      <w:r w:rsidR="0014132D">
        <w:rPr>
          <w:rFonts w:eastAsia="Arial Unicode MS"/>
        </w:rPr>
        <w:t>для потребителей</w:t>
      </w:r>
      <w:r w:rsidR="00F100BE" w:rsidRPr="00720B86">
        <w:rPr>
          <w:rFonts w:eastAsia="Arial Unicode MS"/>
        </w:rPr>
        <w:t>;</w:t>
      </w:r>
    </w:p>
    <w:p w:rsidR="00F100BE" w:rsidRPr="00720B86" w:rsidRDefault="00F100BE" w:rsidP="00DB1C45">
      <w:pPr>
        <w:spacing w:line="360" w:lineRule="auto"/>
        <w:ind w:firstLine="539"/>
        <w:jc w:val="both"/>
        <w:rPr>
          <w:rFonts w:eastAsia="Arial Unicode MS"/>
        </w:rPr>
      </w:pPr>
      <w:r w:rsidRPr="00720B86">
        <w:rPr>
          <w:rFonts w:eastAsia="Arial Unicode MS"/>
        </w:rPr>
        <w:t>- высокая степень физического износа насосного оборудования</w:t>
      </w:r>
      <w:r w:rsidR="00DB1C45" w:rsidRPr="00720B86">
        <w:rPr>
          <w:rFonts w:eastAsia="Arial Unicode MS"/>
        </w:rPr>
        <w:t>.</w:t>
      </w:r>
    </w:p>
    <w:p w:rsidR="00D02D66" w:rsidRPr="00720B86" w:rsidRDefault="00D02D66" w:rsidP="00245B8C">
      <w:pPr>
        <w:spacing w:line="360" w:lineRule="auto"/>
        <w:jc w:val="both"/>
        <w:rPr>
          <w:rFonts w:eastAsia="Arial Unicode MS"/>
          <w:b/>
        </w:rPr>
      </w:pPr>
      <w:r w:rsidRPr="00720B86">
        <w:rPr>
          <w:rFonts w:eastAsia="Arial Unicode MS"/>
          <w:b/>
        </w:rPr>
        <w:t>Водоотведение (вывоз жидких бытовых отходов).</w:t>
      </w:r>
    </w:p>
    <w:p w:rsidR="00D02D66" w:rsidRPr="00720B86" w:rsidRDefault="00D02D66" w:rsidP="00D02D66">
      <w:pPr>
        <w:spacing w:line="360" w:lineRule="auto"/>
        <w:ind w:firstLine="540"/>
        <w:jc w:val="both"/>
        <w:rPr>
          <w:rFonts w:eastAsia="Arial Unicode MS"/>
        </w:rPr>
      </w:pPr>
      <w:r w:rsidRPr="00720B86">
        <w:rPr>
          <w:rFonts w:eastAsia="Arial Unicode MS"/>
        </w:rPr>
        <w:t>Инженерно-технический анализ выявил следующие основные технические проблемы эксплуатации сетей и сооружений водоотведения:</w:t>
      </w:r>
    </w:p>
    <w:p w:rsidR="00D02D66" w:rsidRPr="00720B86" w:rsidRDefault="002E71A9" w:rsidP="002E71A9">
      <w:pPr>
        <w:spacing w:after="60" w:line="360" w:lineRule="auto"/>
        <w:jc w:val="both"/>
        <w:rPr>
          <w:rFonts w:eastAsia="Arial Unicode MS"/>
        </w:rPr>
      </w:pPr>
      <w:r>
        <w:rPr>
          <w:rFonts w:eastAsia="Arial Unicode MS"/>
        </w:rPr>
        <w:t xml:space="preserve">        - </w:t>
      </w:r>
      <w:r w:rsidR="00D02D66" w:rsidRPr="00720B86">
        <w:rPr>
          <w:rFonts w:eastAsia="Arial Unicode MS"/>
        </w:rPr>
        <w:t xml:space="preserve">Старение сетей водоотведения, </w:t>
      </w:r>
      <w:r w:rsidR="0014132D">
        <w:rPr>
          <w:rFonts w:eastAsia="Arial Unicode MS"/>
        </w:rPr>
        <w:t xml:space="preserve">насосного оборудования, </w:t>
      </w:r>
      <w:r w:rsidR="00D02D66" w:rsidRPr="00720B86">
        <w:rPr>
          <w:rFonts w:eastAsia="Arial Unicode MS"/>
        </w:rPr>
        <w:t xml:space="preserve">износ 100%. </w:t>
      </w:r>
    </w:p>
    <w:p w:rsidR="00D02D66" w:rsidRPr="00720B86" w:rsidRDefault="002E71A9" w:rsidP="002E71A9">
      <w:pPr>
        <w:spacing w:after="60" w:line="360" w:lineRule="auto"/>
        <w:jc w:val="both"/>
        <w:rPr>
          <w:rFonts w:eastAsia="Arial Unicode MS"/>
        </w:rPr>
      </w:pPr>
      <w:r>
        <w:rPr>
          <w:rFonts w:eastAsia="Arial Unicode MS"/>
        </w:rPr>
        <w:t xml:space="preserve">        -</w:t>
      </w:r>
      <w:r w:rsidR="00D02D66" w:rsidRPr="00720B86">
        <w:rPr>
          <w:rFonts w:eastAsia="Arial Unicode MS"/>
        </w:rPr>
        <w:t xml:space="preserve"> Старение спец</w:t>
      </w:r>
      <w:r w:rsidR="0014132D">
        <w:rPr>
          <w:rFonts w:eastAsia="Arial Unicode MS"/>
        </w:rPr>
        <w:t>иализированного</w:t>
      </w:r>
      <w:r w:rsidR="004745D6">
        <w:rPr>
          <w:rFonts w:eastAsia="Arial Unicode MS"/>
        </w:rPr>
        <w:t xml:space="preserve"> </w:t>
      </w:r>
      <w:r w:rsidR="00D02D66" w:rsidRPr="00720B86">
        <w:rPr>
          <w:rFonts w:eastAsia="Arial Unicode MS"/>
        </w:rPr>
        <w:t xml:space="preserve">автотранспорта, износ </w:t>
      </w:r>
      <w:r w:rsidR="005444FB" w:rsidRPr="00720B86">
        <w:rPr>
          <w:rFonts w:eastAsia="Arial Unicode MS"/>
        </w:rPr>
        <w:t xml:space="preserve">более </w:t>
      </w:r>
      <w:r w:rsidR="004745D6">
        <w:rPr>
          <w:rFonts w:eastAsia="Arial Unicode MS"/>
        </w:rPr>
        <w:t>70</w:t>
      </w:r>
      <w:r w:rsidR="00D02D66" w:rsidRPr="00720B86">
        <w:rPr>
          <w:rFonts w:eastAsia="Arial Unicode MS"/>
        </w:rPr>
        <w:t>%.</w:t>
      </w:r>
    </w:p>
    <w:p w:rsidR="00D02D66" w:rsidRPr="00720B86" w:rsidRDefault="002E71A9" w:rsidP="002E71A9">
      <w:pPr>
        <w:spacing w:after="60" w:line="360" w:lineRule="auto"/>
        <w:jc w:val="both"/>
        <w:rPr>
          <w:rFonts w:eastAsia="Arial Unicode MS"/>
        </w:rPr>
      </w:pPr>
      <w:r>
        <w:rPr>
          <w:rFonts w:eastAsia="Arial Unicode MS"/>
        </w:rPr>
        <w:t xml:space="preserve">        - </w:t>
      </w:r>
      <w:r w:rsidR="00D02D66" w:rsidRPr="00720B86">
        <w:rPr>
          <w:rFonts w:eastAsia="Arial Unicode MS"/>
        </w:rPr>
        <w:t>Поступление ливневых, талых и дренажных вод в хозяйственно-бытовую систему водоотведения.</w:t>
      </w:r>
    </w:p>
    <w:p w:rsidR="00293317" w:rsidRDefault="000A6177" w:rsidP="00D02D66">
      <w:pPr>
        <w:tabs>
          <w:tab w:val="left" w:pos="720"/>
        </w:tabs>
        <w:spacing w:line="360" w:lineRule="auto"/>
        <w:ind w:firstLine="540"/>
        <w:jc w:val="both"/>
        <w:rPr>
          <w:rFonts w:eastAsia="Arial Unicode MS"/>
          <w:b/>
        </w:rPr>
      </w:pPr>
      <w:r>
        <w:rPr>
          <w:rFonts w:eastAsia="Arial Unicode MS"/>
          <w:b/>
        </w:rPr>
        <w:t>Сбор и вывоз бытовых отходов и мусора.</w:t>
      </w:r>
    </w:p>
    <w:p w:rsidR="002E71A9" w:rsidRDefault="00102DAA" w:rsidP="00D02D66">
      <w:pPr>
        <w:tabs>
          <w:tab w:val="left" w:pos="720"/>
        </w:tabs>
        <w:spacing w:line="360" w:lineRule="auto"/>
        <w:ind w:firstLine="540"/>
        <w:jc w:val="both"/>
      </w:pPr>
      <w:hyperlink r:id="rId8" w:history="1">
        <w:r w:rsidR="00245E8F">
          <w:rPr>
            <w:rStyle w:val="ae"/>
          </w:rPr>
          <w:t>Утилизация промышленных отходов</w:t>
        </w:r>
      </w:hyperlink>
      <w:r w:rsidR="00245E8F">
        <w:t xml:space="preserve"> остается большой проблемой. </w:t>
      </w:r>
    </w:p>
    <w:p w:rsidR="00245E8F" w:rsidRDefault="002E71A9" w:rsidP="002E71A9">
      <w:pPr>
        <w:tabs>
          <w:tab w:val="left" w:pos="720"/>
        </w:tabs>
        <w:spacing w:line="360" w:lineRule="auto"/>
        <w:jc w:val="both"/>
        <w:rPr>
          <w:rFonts w:eastAsia="Arial Unicode MS"/>
          <w:b/>
        </w:rPr>
      </w:pPr>
      <w:r>
        <w:t xml:space="preserve">      - </w:t>
      </w:r>
      <w:r w:rsidR="00245E8F">
        <w:t>Мусор интенсивно загрязняет окружающую среду и становится угрозой для будущих поколений. Особую опасность представляют токсичные отходы, содержащие канцерогенные вещества.</w:t>
      </w:r>
    </w:p>
    <w:p w:rsidR="00245E8F" w:rsidRDefault="002E71A9" w:rsidP="00245E8F">
      <w:pPr>
        <w:tabs>
          <w:tab w:val="left" w:pos="0"/>
          <w:tab w:val="left" w:pos="567"/>
        </w:tabs>
        <w:spacing w:line="360" w:lineRule="auto"/>
        <w:rPr>
          <w:rFonts w:eastAsia="Arial Unicode MS"/>
        </w:rPr>
      </w:pPr>
      <w:r>
        <w:rPr>
          <w:rFonts w:eastAsia="Arial Unicode MS"/>
        </w:rPr>
        <w:t xml:space="preserve">       - </w:t>
      </w:r>
      <w:r w:rsidR="00245E8F" w:rsidRPr="00720B86">
        <w:rPr>
          <w:rFonts w:eastAsia="Arial Unicode MS"/>
        </w:rPr>
        <w:t xml:space="preserve">Старение </w:t>
      </w:r>
      <w:proofErr w:type="gramStart"/>
      <w:r w:rsidR="00245E8F" w:rsidRPr="00720B86">
        <w:rPr>
          <w:rFonts w:eastAsia="Arial Unicode MS"/>
        </w:rPr>
        <w:t>спец</w:t>
      </w:r>
      <w:proofErr w:type="gramEnd"/>
      <w:r w:rsidR="00245E8F">
        <w:rPr>
          <w:rFonts w:eastAsia="Arial Unicode MS"/>
        </w:rPr>
        <w:t xml:space="preserve">. </w:t>
      </w:r>
      <w:r w:rsidR="00245E8F" w:rsidRPr="00720B86">
        <w:rPr>
          <w:rFonts w:eastAsia="Arial Unicode MS"/>
        </w:rPr>
        <w:t xml:space="preserve">автотранспорта, износ более </w:t>
      </w:r>
      <w:r w:rsidR="00245E8F">
        <w:rPr>
          <w:rFonts w:eastAsia="Arial Unicode MS"/>
        </w:rPr>
        <w:t>70</w:t>
      </w:r>
      <w:r w:rsidR="00245E8F" w:rsidRPr="00720B86">
        <w:rPr>
          <w:rFonts w:eastAsia="Arial Unicode MS"/>
        </w:rPr>
        <w:t>%.</w:t>
      </w:r>
    </w:p>
    <w:p w:rsidR="00823A74" w:rsidRDefault="00823A74" w:rsidP="00C0764E">
      <w:pPr>
        <w:tabs>
          <w:tab w:val="left" w:pos="720"/>
        </w:tabs>
        <w:spacing w:line="360" w:lineRule="auto"/>
        <w:jc w:val="both"/>
      </w:pPr>
      <w:r>
        <w:rPr>
          <w:rFonts w:eastAsia="Arial Unicode MS"/>
        </w:rPr>
        <w:t xml:space="preserve">      - </w:t>
      </w:r>
      <w:r>
        <w:t xml:space="preserve"> сохраняется риск для экологической обстановки.</w:t>
      </w:r>
    </w:p>
    <w:p w:rsidR="0014132D" w:rsidRDefault="0014132D" w:rsidP="00C0764E">
      <w:pPr>
        <w:tabs>
          <w:tab w:val="left" w:pos="720"/>
        </w:tabs>
        <w:spacing w:line="360" w:lineRule="auto"/>
        <w:jc w:val="both"/>
        <w:rPr>
          <w:rFonts w:eastAsia="Arial Unicode MS"/>
        </w:rPr>
      </w:pPr>
      <w:r>
        <w:t xml:space="preserve">      -  отсутствует раздельный сбор бытовых отходов</w:t>
      </w:r>
      <w:r w:rsidR="002C7536">
        <w:t>.</w:t>
      </w:r>
    </w:p>
    <w:p w:rsidR="00C7417A" w:rsidRPr="00245B8C" w:rsidRDefault="00823A74" w:rsidP="00823A74">
      <w:pPr>
        <w:tabs>
          <w:tab w:val="left" w:pos="0"/>
          <w:tab w:val="left" w:pos="567"/>
        </w:tabs>
        <w:spacing w:line="360" w:lineRule="auto"/>
        <w:rPr>
          <w:rFonts w:eastAsia="Arial Unicode MS"/>
        </w:rPr>
      </w:pPr>
      <w:r>
        <w:rPr>
          <w:rFonts w:eastAsia="Arial Unicode MS"/>
        </w:rPr>
        <w:t xml:space="preserve">                                                                                                                                </w:t>
      </w:r>
      <w:r w:rsidR="00C0764E">
        <w:rPr>
          <w:rFonts w:eastAsia="Arial Unicode MS"/>
        </w:rPr>
        <w:t xml:space="preserve">               </w:t>
      </w:r>
      <w:r>
        <w:rPr>
          <w:rFonts w:eastAsia="Arial Unicode MS"/>
        </w:rPr>
        <w:t xml:space="preserve">  </w:t>
      </w:r>
      <w:r w:rsidR="00C7417A" w:rsidRPr="00720B86">
        <w:rPr>
          <w:rFonts w:eastAsia="Arial Unicode MS"/>
        </w:rPr>
        <w:t>Таблица</w:t>
      </w:r>
      <w:r w:rsidR="00C7417A">
        <w:rPr>
          <w:rFonts w:eastAsia="Arial Unicode MS"/>
        </w:rPr>
        <w:t xml:space="preserve"> 2</w:t>
      </w:r>
      <w:r w:rsidR="00C7417A" w:rsidRPr="00720B86">
        <w:rPr>
          <w:rFonts w:eastAsia="Arial Unicode MS"/>
        </w:rPr>
        <w:t>.</w:t>
      </w:r>
    </w:p>
    <w:tbl>
      <w:tblPr>
        <w:tblStyle w:val="af1"/>
        <w:tblW w:w="10136" w:type="dxa"/>
        <w:tblLook w:val="04A0"/>
      </w:tblPr>
      <w:tblGrid>
        <w:gridCol w:w="5068"/>
        <w:gridCol w:w="5068"/>
      </w:tblGrid>
      <w:tr w:rsidR="00C612E9" w:rsidRPr="00C612E9" w:rsidTr="00C612E9">
        <w:tc>
          <w:tcPr>
            <w:tcW w:w="5068" w:type="dxa"/>
          </w:tcPr>
          <w:p w:rsidR="00C612E9" w:rsidRPr="00720B86" w:rsidRDefault="00C612E9" w:rsidP="009046B4">
            <w:pPr>
              <w:jc w:val="center"/>
              <w:rPr>
                <w:i/>
              </w:rPr>
            </w:pPr>
            <w:r>
              <w:rPr>
                <w:i/>
              </w:rPr>
              <w:t>Н</w:t>
            </w:r>
            <w:r w:rsidRPr="00720B86">
              <w:rPr>
                <w:i/>
              </w:rPr>
              <w:t xml:space="preserve">аименование </w:t>
            </w:r>
            <w:r>
              <w:rPr>
                <w:i/>
              </w:rPr>
              <w:t>с/поселения</w:t>
            </w:r>
          </w:p>
        </w:tc>
        <w:tc>
          <w:tcPr>
            <w:tcW w:w="5068" w:type="dxa"/>
          </w:tcPr>
          <w:p w:rsidR="00C612E9" w:rsidRPr="00C612E9" w:rsidRDefault="00C612E9" w:rsidP="00D02D66">
            <w:pPr>
              <w:tabs>
                <w:tab w:val="left" w:pos="720"/>
              </w:tabs>
              <w:spacing w:line="360" w:lineRule="auto"/>
              <w:jc w:val="both"/>
              <w:rPr>
                <w:rFonts w:eastAsia="Arial Unicode MS"/>
              </w:rPr>
            </w:pPr>
            <w:r w:rsidRPr="00C612E9">
              <w:rPr>
                <w:rFonts w:eastAsia="Arial Unicode MS"/>
              </w:rPr>
              <w:t>Объем бытовых отходов и мусора куб</w:t>
            </w:r>
            <w:proofErr w:type="gramStart"/>
            <w:r w:rsidRPr="00C612E9">
              <w:rPr>
                <w:rFonts w:eastAsia="Arial Unicode MS"/>
              </w:rPr>
              <w:t>.м</w:t>
            </w:r>
            <w:proofErr w:type="gramEnd"/>
            <w:r w:rsidRPr="00C612E9">
              <w:rPr>
                <w:rFonts w:eastAsia="Arial Unicode MS"/>
              </w:rPr>
              <w:t>/год</w:t>
            </w:r>
          </w:p>
        </w:tc>
      </w:tr>
      <w:tr w:rsidR="00C612E9" w:rsidTr="00C612E9">
        <w:tc>
          <w:tcPr>
            <w:tcW w:w="5068" w:type="dxa"/>
          </w:tcPr>
          <w:p w:rsidR="00C612E9" w:rsidRPr="00720B86" w:rsidRDefault="00C612E9" w:rsidP="009046B4">
            <w:pPr>
              <w:jc w:val="both"/>
              <w:rPr>
                <w:i/>
              </w:rPr>
            </w:pPr>
            <w:r>
              <w:rPr>
                <w:i/>
              </w:rPr>
              <w:t>Рождественское</w:t>
            </w:r>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4824</w:t>
            </w:r>
          </w:p>
        </w:tc>
      </w:tr>
      <w:tr w:rsidR="00C612E9" w:rsidTr="00C612E9">
        <w:tc>
          <w:tcPr>
            <w:tcW w:w="5068" w:type="dxa"/>
          </w:tcPr>
          <w:p w:rsidR="00C612E9" w:rsidRPr="00720B86" w:rsidRDefault="00C612E9" w:rsidP="009046B4">
            <w:pPr>
              <w:jc w:val="both"/>
              <w:rPr>
                <w:i/>
              </w:rPr>
            </w:pPr>
            <w:r>
              <w:rPr>
                <w:i/>
              </w:rPr>
              <w:t>Петровское</w:t>
            </w:r>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3492</w:t>
            </w:r>
          </w:p>
        </w:tc>
      </w:tr>
      <w:tr w:rsidR="00C612E9" w:rsidTr="00C612E9">
        <w:tc>
          <w:tcPr>
            <w:tcW w:w="5068" w:type="dxa"/>
          </w:tcPr>
          <w:p w:rsidR="00C612E9" w:rsidRPr="00720B86" w:rsidRDefault="00C612E9" w:rsidP="009046B4">
            <w:pPr>
              <w:jc w:val="both"/>
              <w:rPr>
                <w:i/>
              </w:rPr>
            </w:pPr>
            <w:r>
              <w:rPr>
                <w:i/>
              </w:rPr>
              <w:t>Каменское</w:t>
            </w:r>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6634</w:t>
            </w:r>
          </w:p>
        </w:tc>
      </w:tr>
      <w:tr w:rsidR="00C612E9" w:rsidTr="00C612E9">
        <w:tc>
          <w:tcPr>
            <w:tcW w:w="5068" w:type="dxa"/>
          </w:tcPr>
          <w:p w:rsidR="00C612E9" w:rsidRPr="00720B86" w:rsidRDefault="00C612E9" w:rsidP="009046B4">
            <w:pPr>
              <w:jc w:val="both"/>
              <w:rPr>
                <w:i/>
              </w:rPr>
            </w:pPr>
            <w:proofErr w:type="spellStart"/>
            <w:r>
              <w:rPr>
                <w:i/>
              </w:rPr>
              <w:t>Кичигинское</w:t>
            </w:r>
            <w:proofErr w:type="spellEnd"/>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9724</w:t>
            </w:r>
          </w:p>
        </w:tc>
      </w:tr>
      <w:tr w:rsidR="00C612E9" w:rsidTr="00C612E9">
        <w:tc>
          <w:tcPr>
            <w:tcW w:w="5068" w:type="dxa"/>
          </w:tcPr>
          <w:p w:rsidR="00C612E9" w:rsidRPr="00720B86" w:rsidRDefault="00C612E9" w:rsidP="009046B4">
            <w:pPr>
              <w:jc w:val="both"/>
              <w:rPr>
                <w:i/>
              </w:rPr>
            </w:pPr>
            <w:proofErr w:type="spellStart"/>
            <w:r>
              <w:rPr>
                <w:i/>
              </w:rPr>
              <w:t>Половинское</w:t>
            </w:r>
            <w:proofErr w:type="spellEnd"/>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3854</w:t>
            </w:r>
          </w:p>
        </w:tc>
      </w:tr>
      <w:tr w:rsidR="00C612E9" w:rsidTr="00C612E9">
        <w:tc>
          <w:tcPr>
            <w:tcW w:w="5068" w:type="dxa"/>
          </w:tcPr>
          <w:p w:rsidR="00C612E9" w:rsidRPr="00720B86" w:rsidRDefault="00C612E9" w:rsidP="009046B4">
            <w:pPr>
              <w:jc w:val="both"/>
              <w:rPr>
                <w:i/>
              </w:rPr>
            </w:pPr>
            <w:proofErr w:type="spellStart"/>
            <w:r>
              <w:rPr>
                <w:i/>
              </w:rPr>
              <w:t>Хомутининское</w:t>
            </w:r>
            <w:proofErr w:type="spellEnd"/>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3194</w:t>
            </w:r>
          </w:p>
        </w:tc>
      </w:tr>
      <w:tr w:rsidR="00C612E9" w:rsidTr="00C612E9">
        <w:tc>
          <w:tcPr>
            <w:tcW w:w="5068" w:type="dxa"/>
          </w:tcPr>
          <w:p w:rsidR="00C612E9" w:rsidRPr="00720B86" w:rsidRDefault="00C612E9" w:rsidP="009046B4">
            <w:pPr>
              <w:jc w:val="both"/>
              <w:rPr>
                <w:i/>
              </w:rPr>
            </w:pPr>
            <w:r>
              <w:rPr>
                <w:i/>
              </w:rPr>
              <w:t>Красносельское</w:t>
            </w:r>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3918</w:t>
            </w:r>
          </w:p>
        </w:tc>
      </w:tr>
      <w:tr w:rsidR="00C612E9" w:rsidTr="00C612E9">
        <w:tc>
          <w:tcPr>
            <w:tcW w:w="5068" w:type="dxa"/>
          </w:tcPr>
          <w:p w:rsidR="00C612E9" w:rsidRPr="00720B86" w:rsidRDefault="00C612E9" w:rsidP="009046B4">
            <w:pPr>
              <w:jc w:val="both"/>
              <w:rPr>
                <w:i/>
              </w:rPr>
            </w:pPr>
            <w:proofErr w:type="spellStart"/>
            <w:r>
              <w:rPr>
                <w:i/>
              </w:rPr>
              <w:t>Увельское</w:t>
            </w:r>
            <w:proofErr w:type="spellEnd"/>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22420</w:t>
            </w:r>
          </w:p>
        </w:tc>
      </w:tr>
      <w:tr w:rsidR="00C612E9" w:rsidTr="00C612E9">
        <w:tc>
          <w:tcPr>
            <w:tcW w:w="5068" w:type="dxa"/>
          </w:tcPr>
          <w:p w:rsidR="00C612E9" w:rsidRPr="00720B86" w:rsidRDefault="00C612E9" w:rsidP="009046B4">
            <w:pPr>
              <w:jc w:val="both"/>
              <w:rPr>
                <w:i/>
              </w:rPr>
            </w:pPr>
            <w:proofErr w:type="spellStart"/>
            <w:r>
              <w:rPr>
                <w:i/>
              </w:rPr>
              <w:t>Мордвиновское</w:t>
            </w:r>
            <w:proofErr w:type="spellEnd"/>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1098</w:t>
            </w:r>
          </w:p>
        </w:tc>
      </w:tr>
      <w:tr w:rsidR="00C612E9" w:rsidTr="00C612E9">
        <w:tc>
          <w:tcPr>
            <w:tcW w:w="5068" w:type="dxa"/>
          </w:tcPr>
          <w:p w:rsidR="00C612E9" w:rsidRDefault="00C612E9" w:rsidP="009046B4">
            <w:pPr>
              <w:jc w:val="both"/>
              <w:rPr>
                <w:i/>
              </w:rPr>
            </w:pPr>
            <w:r>
              <w:rPr>
                <w:i/>
              </w:rPr>
              <w:lastRenderedPageBreak/>
              <w:t>Хуторское</w:t>
            </w:r>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3312</w:t>
            </w:r>
          </w:p>
        </w:tc>
      </w:tr>
      <w:tr w:rsidR="00C612E9" w:rsidTr="00C612E9">
        <w:tc>
          <w:tcPr>
            <w:tcW w:w="5068" w:type="dxa"/>
          </w:tcPr>
          <w:p w:rsidR="00C612E9" w:rsidRDefault="00C612E9" w:rsidP="009046B4">
            <w:pPr>
              <w:jc w:val="both"/>
              <w:rPr>
                <w:i/>
              </w:rPr>
            </w:pPr>
            <w:r>
              <w:rPr>
                <w:i/>
              </w:rPr>
              <w:t>ИТОГО:</w:t>
            </w:r>
          </w:p>
        </w:tc>
        <w:tc>
          <w:tcPr>
            <w:tcW w:w="5068" w:type="dxa"/>
          </w:tcPr>
          <w:p w:rsidR="00C612E9" w:rsidRPr="00C612E9" w:rsidRDefault="00C612E9" w:rsidP="00C612E9">
            <w:pPr>
              <w:tabs>
                <w:tab w:val="left" w:pos="720"/>
              </w:tabs>
              <w:spacing w:line="360" w:lineRule="auto"/>
              <w:jc w:val="center"/>
              <w:rPr>
                <w:rFonts w:eastAsia="Arial Unicode MS"/>
              </w:rPr>
            </w:pPr>
            <w:r w:rsidRPr="00C612E9">
              <w:rPr>
                <w:rFonts w:eastAsia="Arial Unicode MS"/>
              </w:rPr>
              <w:t>62470</w:t>
            </w:r>
          </w:p>
        </w:tc>
      </w:tr>
    </w:tbl>
    <w:p w:rsidR="000A6177" w:rsidRDefault="000A6177" w:rsidP="00D02D66">
      <w:pPr>
        <w:tabs>
          <w:tab w:val="left" w:pos="720"/>
        </w:tabs>
        <w:spacing w:line="360" w:lineRule="auto"/>
        <w:ind w:firstLine="540"/>
        <w:jc w:val="both"/>
        <w:rPr>
          <w:rFonts w:eastAsia="Arial Unicode MS"/>
          <w:b/>
        </w:rPr>
      </w:pPr>
    </w:p>
    <w:p w:rsidR="000A6177" w:rsidRDefault="00C7417A" w:rsidP="006A2155">
      <w:pPr>
        <w:tabs>
          <w:tab w:val="left" w:pos="720"/>
        </w:tabs>
        <w:spacing w:line="360" w:lineRule="auto"/>
        <w:jc w:val="both"/>
        <w:rPr>
          <w:rFonts w:eastAsia="Arial Unicode MS"/>
        </w:rPr>
      </w:pPr>
      <w:r>
        <w:rPr>
          <w:rFonts w:eastAsia="Arial Unicode MS"/>
        </w:rPr>
        <w:t>Площадь мест захоронения в сельских поселениях.</w:t>
      </w:r>
    </w:p>
    <w:tbl>
      <w:tblPr>
        <w:tblStyle w:val="af1"/>
        <w:tblW w:w="10136" w:type="dxa"/>
        <w:tblLook w:val="04A0"/>
      </w:tblPr>
      <w:tblGrid>
        <w:gridCol w:w="5068"/>
        <w:gridCol w:w="5068"/>
      </w:tblGrid>
      <w:tr w:rsidR="00C7417A" w:rsidRPr="00C612E9" w:rsidTr="009046B4">
        <w:tc>
          <w:tcPr>
            <w:tcW w:w="5068" w:type="dxa"/>
          </w:tcPr>
          <w:p w:rsidR="00C7417A" w:rsidRPr="00720B86" w:rsidRDefault="00C7417A" w:rsidP="009046B4">
            <w:pPr>
              <w:jc w:val="center"/>
              <w:rPr>
                <w:i/>
              </w:rPr>
            </w:pPr>
            <w:r>
              <w:rPr>
                <w:i/>
              </w:rPr>
              <w:t>Н</w:t>
            </w:r>
            <w:r w:rsidRPr="00720B86">
              <w:rPr>
                <w:i/>
              </w:rPr>
              <w:t xml:space="preserve">аименование </w:t>
            </w:r>
            <w:r>
              <w:rPr>
                <w:i/>
              </w:rPr>
              <w:t>с/поселения</w:t>
            </w:r>
          </w:p>
        </w:tc>
        <w:tc>
          <w:tcPr>
            <w:tcW w:w="5068" w:type="dxa"/>
          </w:tcPr>
          <w:p w:rsidR="00C7417A" w:rsidRPr="00C612E9" w:rsidRDefault="00C7417A" w:rsidP="009046B4">
            <w:pPr>
              <w:tabs>
                <w:tab w:val="left" w:pos="720"/>
              </w:tabs>
              <w:spacing w:line="360" w:lineRule="auto"/>
              <w:jc w:val="both"/>
              <w:rPr>
                <w:rFonts w:eastAsia="Arial Unicode MS"/>
              </w:rPr>
            </w:pPr>
            <w:r>
              <w:rPr>
                <w:rFonts w:eastAsia="Arial Unicode MS"/>
              </w:rPr>
              <w:t>Площадь мест захоронения (м</w:t>
            </w:r>
            <w:proofErr w:type="gramStart"/>
            <w:r>
              <w:rPr>
                <w:rFonts w:eastAsia="Arial Unicode MS"/>
              </w:rPr>
              <w:t>2</w:t>
            </w:r>
            <w:proofErr w:type="gramEnd"/>
            <w:r>
              <w:rPr>
                <w:rFonts w:eastAsia="Arial Unicode MS"/>
              </w:rPr>
              <w:t>)</w:t>
            </w:r>
          </w:p>
        </w:tc>
      </w:tr>
      <w:tr w:rsidR="00C7417A" w:rsidTr="009046B4">
        <w:tc>
          <w:tcPr>
            <w:tcW w:w="5068" w:type="dxa"/>
          </w:tcPr>
          <w:p w:rsidR="00C7417A" w:rsidRPr="00720B86" w:rsidRDefault="00C7417A" w:rsidP="009046B4">
            <w:pPr>
              <w:jc w:val="both"/>
              <w:rPr>
                <w:i/>
              </w:rPr>
            </w:pPr>
            <w:r>
              <w:rPr>
                <w:i/>
              </w:rPr>
              <w:t>Рождественское</w:t>
            </w:r>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55 400</w:t>
            </w:r>
          </w:p>
        </w:tc>
      </w:tr>
      <w:tr w:rsidR="00C7417A" w:rsidTr="009046B4">
        <w:tc>
          <w:tcPr>
            <w:tcW w:w="5068" w:type="dxa"/>
          </w:tcPr>
          <w:p w:rsidR="00C7417A" w:rsidRPr="00720B86" w:rsidRDefault="00C7417A" w:rsidP="009046B4">
            <w:pPr>
              <w:jc w:val="both"/>
              <w:rPr>
                <w:i/>
              </w:rPr>
            </w:pPr>
            <w:r>
              <w:rPr>
                <w:i/>
              </w:rPr>
              <w:t>Петровское</w:t>
            </w:r>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29 724</w:t>
            </w:r>
          </w:p>
        </w:tc>
      </w:tr>
      <w:tr w:rsidR="00C7417A" w:rsidTr="009046B4">
        <w:tc>
          <w:tcPr>
            <w:tcW w:w="5068" w:type="dxa"/>
          </w:tcPr>
          <w:p w:rsidR="00C7417A" w:rsidRPr="00720B86" w:rsidRDefault="00C7417A" w:rsidP="009046B4">
            <w:pPr>
              <w:jc w:val="both"/>
              <w:rPr>
                <w:i/>
              </w:rPr>
            </w:pPr>
            <w:r>
              <w:rPr>
                <w:i/>
              </w:rPr>
              <w:t>Каменское</w:t>
            </w:r>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55 933</w:t>
            </w:r>
          </w:p>
        </w:tc>
      </w:tr>
      <w:tr w:rsidR="00C7417A" w:rsidTr="009046B4">
        <w:tc>
          <w:tcPr>
            <w:tcW w:w="5068" w:type="dxa"/>
          </w:tcPr>
          <w:p w:rsidR="00C7417A" w:rsidRPr="00720B86" w:rsidRDefault="00C7417A" w:rsidP="009046B4">
            <w:pPr>
              <w:jc w:val="both"/>
              <w:rPr>
                <w:i/>
              </w:rPr>
            </w:pPr>
            <w:proofErr w:type="spellStart"/>
            <w:r>
              <w:rPr>
                <w:i/>
              </w:rPr>
              <w:t>Кичигинское</w:t>
            </w:r>
            <w:proofErr w:type="spellEnd"/>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54 009</w:t>
            </w:r>
          </w:p>
        </w:tc>
      </w:tr>
      <w:tr w:rsidR="00C7417A" w:rsidTr="009046B4">
        <w:tc>
          <w:tcPr>
            <w:tcW w:w="5068" w:type="dxa"/>
          </w:tcPr>
          <w:p w:rsidR="00C7417A" w:rsidRPr="00720B86" w:rsidRDefault="00C7417A" w:rsidP="009046B4">
            <w:pPr>
              <w:jc w:val="both"/>
              <w:rPr>
                <w:i/>
              </w:rPr>
            </w:pPr>
            <w:proofErr w:type="spellStart"/>
            <w:r>
              <w:rPr>
                <w:i/>
              </w:rPr>
              <w:t>Половинское</w:t>
            </w:r>
            <w:proofErr w:type="spellEnd"/>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26 150</w:t>
            </w:r>
          </w:p>
        </w:tc>
      </w:tr>
      <w:tr w:rsidR="00C7417A" w:rsidTr="009046B4">
        <w:tc>
          <w:tcPr>
            <w:tcW w:w="5068" w:type="dxa"/>
          </w:tcPr>
          <w:p w:rsidR="00C7417A" w:rsidRPr="00720B86" w:rsidRDefault="00C7417A" w:rsidP="009046B4">
            <w:pPr>
              <w:jc w:val="both"/>
              <w:rPr>
                <w:i/>
              </w:rPr>
            </w:pPr>
            <w:proofErr w:type="spellStart"/>
            <w:r>
              <w:rPr>
                <w:i/>
              </w:rPr>
              <w:t>Хомутининское</w:t>
            </w:r>
            <w:proofErr w:type="spellEnd"/>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23 648</w:t>
            </w:r>
          </w:p>
        </w:tc>
      </w:tr>
      <w:tr w:rsidR="00C7417A" w:rsidTr="009046B4">
        <w:tc>
          <w:tcPr>
            <w:tcW w:w="5068" w:type="dxa"/>
          </w:tcPr>
          <w:p w:rsidR="00C7417A" w:rsidRPr="00720B86" w:rsidRDefault="00C7417A" w:rsidP="009046B4">
            <w:pPr>
              <w:jc w:val="both"/>
              <w:rPr>
                <w:i/>
              </w:rPr>
            </w:pPr>
            <w:r>
              <w:rPr>
                <w:i/>
              </w:rPr>
              <w:t>Красносельское</w:t>
            </w:r>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99 946</w:t>
            </w:r>
          </w:p>
        </w:tc>
      </w:tr>
      <w:tr w:rsidR="00C7417A" w:rsidTr="009046B4">
        <w:tc>
          <w:tcPr>
            <w:tcW w:w="5068" w:type="dxa"/>
          </w:tcPr>
          <w:p w:rsidR="00C7417A" w:rsidRPr="00720B86" w:rsidRDefault="00C7417A" w:rsidP="009046B4">
            <w:pPr>
              <w:jc w:val="both"/>
              <w:rPr>
                <w:i/>
              </w:rPr>
            </w:pPr>
            <w:proofErr w:type="spellStart"/>
            <w:r>
              <w:rPr>
                <w:i/>
              </w:rPr>
              <w:t>Увельское</w:t>
            </w:r>
            <w:proofErr w:type="spellEnd"/>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274 536</w:t>
            </w:r>
          </w:p>
        </w:tc>
      </w:tr>
      <w:tr w:rsidR="00C7417A" w:rsidTr="009046B4">
        <w:tc>
          <w:tcPr>
            <w:tcW w:w="5068" w:type="dxa"/>
          </w:tcPr>
          <w:p w:rsidR="00C7417A" w:rsidRPr="00720B86" w:rsidRDefault="00C7417A" w:rsidP="009046B4">
            <w:pPr>
              <w:jc w:val="both"/>
              <w:rPr>
                <w:i/>
              </w:rPr>
            </w:pPr>
            <w:proofErr w:type="spellStart"/>
            <w:r>
              <w:rPr>
                <w:i/>
              </w:rPr>
              <w:t>Мордвиновское</w:t>
            </w:r>
            <w:proofErr w:type="spellEnd"/>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29 970</w:t>
            </w:r>
          </w:p>
        </w:tc>
      </w:tr>
      <w:tr w:rsidR="00C7417A" w:rsidTr="009046B4">
        <w:tc>
          <w:tcPr>
            <w:tcW w:w="5068" w:type="dxa"/>
          </w:tcPr>
          <w:p w:rsidR="00C7417A" w:rsidRDefault="00C7417A" w:rsidP="009046B4">
            <w:pPr>
              <w:jc w:val="both"/>
              <w:rPr>
                <w:i/>
              </w:rPr>
            </w:pPr>
            <w:r>
              <w:rPr>
                <w:i/>
              </w:rPr>
              <w:t>Хуторское</w:t>
            </w:r>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34 903</w:t>
            </w:r>
          </w:p>
        </w:tc>
      </w:tr>
      <w:tr w:rsidR="00C7417A" w:rsidTr="009046B4">
        <w:tc>
          <w:tcPr>
            <w:tcW w:w="5068" w:type="dxa"/>
          </w:tcPr>
          <w:p w:rsidR="00C7417A" w:rsidRDefault="00C7417A" w:rsidP="009046B4">
            <w:pPr>
              <w:jc w:val="both"/>
              <w:rPr>
                <w:i/>
              </w:rPr>
            </w:pPr>
            <w:r>
              <w:rPr>
                <w:i/>
              </w:rPr>
              <w:t>ИТОГО:</w:t>
            </w:r>
          </w:p>
        </w:tc>
        <w:tc>
          <w:tcPr>
            <w:tcW w:w="5068" w:type="dxa"/>
          </w:tcPr>
          <w:p w:rsidR="00C7417A" w:rsidRPr="00C612E9" w:rsidRDefault="00C7417A" w:rsidP="009046B4">
            <w:pPr>
              <w:tabs>
                <w:tab w:val="left" w:pos="720"/>
              </w:tabs>
              <w:spacing w:line="360" w:lineRule="auto"/>
              <w:jc w:val="center"/>
              <w:rPr>
                <w:rFonts w:eastAsia="Arial Unicode MS"/>
              </w:rPr>
            </w:pPr>
            <w:r>
              <w:rPr>
                <w:rFonts w:eastAsia="Arial Unicode MS"/>
              </w:rPr>
              <w:t>684 219</w:t>
            </w:r>
          </w:p>
        </w:tc>
      </w:tr>
    </w:tbl>
    <w:p w:rsidR="00C7417A" w:rsidRDefault="00C7417A" w:rsidP="00C7417A">
      <w:pPr>
        <w:tabs>
          <w:tab w:val="left" w:pos="720"/>
        </w:tabs>
        <w:spacing w:line="360" w:lineRule="auto"/>
        <w:ind w:firstLine="540"/>
        <w:jc w:val="both"/>
        <w:rPr>
          <w:rFonts w:eastAsia="Arial Unicode MS"/>
          <w:b/>
        </w:rPr>
      </w:pPr>
    </w:p>
    <w:p w:rsidR="002C7536" w:rsidRPr="002C7536" w:rsidRDefault="002C7536" w:rsidP="00C7417A">
      <w:pPr>
        <w:tabs>
          <w:tab w:val="left" w:pos="720"/>
        </w:tabs>
        <w:spacing w:line="360" w:lineRule="auto"/>
        <w:ind w:firstLine="540"/>
        <w:jc w:val="both"/>
        <w:rPr>
          <w:rFonts w:eastAsia="Arial Unicode MS"/>
        </w:rPr>
      </w:pPr>
      <w:r w:rsidRPr="002C7536">
        <w:rPr>
          <w:rFonts w:eastAsia="Arial Unicode MS"/>
        </w:rPr>
        <w:t>Ремонтные расходы,</w:t>
      </w:r>
      <w:r>
        <w:rPr>
          <w:rFonts w:eastAsia="Arial Unicode MS"/>
        </w:rPr>
        <w:t xml:space="preserve"> </w:t>
      </w:r>
      <w:r w:rsidRPr="002C7536">
        <w:rPr>
          <w:rFonts w:eastAsia="Arial Unicode MS"/>
        </w:rPr>
        <w:t>благоустройство.</w:t>
      </w:r>
    </w:p>
    <w:p w:rsidR="00C0764E" w:rsidRDefault="00C0764E" w:rsidP="00C7417A">
      <w:pPr>
        <w:tabs>
          <w:tab w:val="left" w:pos="720"/>
        </w:tabs>
        <w:spacing w:line="360" w:lineRule="auto"/>
        <w:ind w:firstLine="540"/>
        <w:jc w:val="both"/>
        <w:rPr>
          <w:rFonts w:eastAsia="Arial Unicode MS"/>
          <w:b/>
        </w:rPr>
      </w:pPr>
    </w:p>
    <w:p w:rsidR="007310E4" w:rsidRDefault="007310E4" w:rsidP="007310E4">
      <w:pPr>
        <w:tabs>
          <w:tab w:val="left" w:pos="720"/>
        </w:tabs>
        <w:spacing w:line="360" w:lineRule="auto"/>
        <w:ind w:firstLine="540"/>
        <w:jc w:val="both"/>
        <w:rPr>
          <w:rFonts w:eastAsia="Arial Unicode MS"/>
          <w:b/>
        </w:rPr>
      </w:pPr>
      <w:r>
        <w:rPr>
          <w:rFonts w:eastAsia="Arial Unicode MS"/>
          <w:b/>
        </w:rPr>
        <w:t>Организация ритуальных услуг.</w:t>
      </w:r>
    </w:p>
    <w:p w:rsidR="000A6177" w:rsidRDefault="00823A74" w:rsidP="00D02D66">
      <w:pPr>
        <w:tabs>
          <w:tab w:val="left" w:pos="720"/>
        </w:tabs>
        <w:spacing w:line="360" w:lineRule="auto"/>
        <w:ind w:firstLine="540"/>
        <w:jc w:val="both"/>
        <w:rPr>
          <w:rFonts w:eastAsia="Arial Unicode MS"/>
        </w:rPr>
      </w:pPr>
      <w:r w:rsidRPr="00823A74">
        <w:rPr>
          <w:rFonts w:eastAsia="Arial Unicode MS"/>
        </w:rPr>
        <w:t>- Содержание транспорта и иные расходы</w:t>
      </w:r>
      <w:r>
        <w:rPr>
          <w:rFonts w:eastAsia="Arial Unicode MS"/>
        </w:rPr>
        <w:t>.</w:t>
      </w:r>
    </w:p>
    <w:p w:rsidR="00823A74" w:rsidRPr="00823A74" w:rsidRDefault="00823A74" w:rsidP="00D02D66">
      <w:pPr>
        <w:tabs>
          <w:tab w:val="left" w:pos="720"/>
        </w:tabs>
        <w:spacing w:line="360" w:lineRule="auto"/>
        <w:ind w:firstLine="540"/>
        <w:jc w:val="both"/>
        <w:rPr>
          <w:rFonts w:eastAsia="Arial Unicode MS"/>
        </w:rPr>
      </w:pPr>
    </w:p>
    <w:p w:rsidR="00766DF9" w:rsidRPr="00720B86" w:rsidRDefault="00A975F1" w:rsidP="00A975F1">
      <w:pPr>
        <w:tabs>
          <w:tab w:val="left" w:pos="720"/>
        </w:tabs>
        <w:spacing w:line="360" w:lineRule="auto"/>
        <w:rPr>
          <w:rFonts w:eastAsia="Arial Unicode MS"/>
          <w:b/>
        </w:rPr>
      </w:pPr>
      <w:r>
        <w:rPr>
          <w:rFonts w:eastAsia="Arial Unicode MS"/>
          <w:b/>
        </w:rPr>
        <w:t xml:space="preserve">                                </w:t>
      </w:r>
      <w:r w:rsidR="00766DF9" w:rsidRPr="00720B86">
        <w:rPr>
          <w:rFonts w:eastAsia="Arial Unicode MS"/>
          <w:b/>
        </w:rPr>
        <w:t xml:space="preserve">Раздел 4. Финансовое обеспечение </w:t>
      </w:r>
      <w:r w:rsidR="00310337" w:rsidRPr="00720B86">
        <w:rPr>
          <w:rFonts w:eastAsia="Arial Unicode MS"/>
          <w:b/>
        </w:rPr>
        <w:t>П</w:t>
      </w:r>
      <w:r w:rsidR="00766DF9" w:rsidRPr="00720B86">
        <w:rPr>
          <w:rFonts w:eastAsia="Arial Unicode MS"/>
          <w:b/>
        </w:rPr>
        <w:t>рограммы.</w:t>
      </w:r>
    </w:p>
    <w:p w:rsidR="0012454F" w:rsidRPr="00720B86" w:rsidRDefault="00766DF9" w:rsidP="0012454F">
      <w:pPr>
        <w:pStyle w:val="ConsCell"/>
        <w:widowControl/>
        <w:spacing w:line="360" w:lineRule="auto"/>
        <w:ind w:right="0"/>
        <w:jc w:val="both"/>
        <w:rPr>
          <w:rFonts w:ascii="Times New Roman" w:hAnsi="Times New Roman" w:cs="Times New Roman"/>
          <w:sz w:val="24"/>
          <w:szCs w:val="24"/>
        </w:rPr>
      </w:pPr>
      <w:r w:rsidRPr="00720B86">
        <w:rPr>
          <w:rFonts w:ascii="Times New Roman" w:eastAsia="Arial Unicode MS" w:hAnsi="Times New Roman" w:cs="Times New Roman"/>
          <w:sz w:val="24"/>
          <w:szCs w:val="24"/>
        </w:rPr>
        <w:t xml:space="preserve"> </w:t>
      </w:r>
      <w:r w:rsidR="0012454F" w:rsidRPr="00720B86">
        <w:rPr>
          <w:rFonts w:ascii="Times New Roman" w:eastAsia="Arial Unicode MS" w:hAnsi="Times New Roman" w:cs="Times New Roman"/>
          <w:sz w:val="24"/>
          <w:szCs w:val="24"/>
        </w:rPr>
        <w:tab/>
      </w:r>
      <w:r w:rsidR="007310E4">
        <w:rPr>
          <w:rFonts w:ascii="Times New Roman" w:hAnsi="Times New Roman" w:cs="Times New Roman"/>
          <w:sz w:val="24"/>
          <w:szCs w:val="24"/>
        </w:rPr>
        <w:t xml:space="preserve">Всего в </w:t>
      </w:r>
      <w:r w:rsidR="005444FB" w:rsidRPr="00720B86">
        <w:rPr>
          <w:rFonts w:ascii="Times New Roman" w:hAnsi="Times New Roman" w:cs="Times New Roman"/>
          <w:sz w:val="24"/>
          <w:szCs w:val="24"/>
        </w:rPr>
        <w:t>2016</w:t>
      </w:r>
      <w:r w:rsidR="007310E4">
        <w:rPr>
          <w:rFonts w:ascii="Times New Roman" w:hAnsi="Times New Roman" w:cs="Times New Roman"/>
          <w:sz w:val="24"/>
          <w:szCs w:val="24"/>
        </w:rPr>
        <w:t xml:space="preserve"> году</w:t>
      </w:r>
      <w:r w:rsidR="0012454F" w:rsidRPr="00720B86">
        <w:rPr>
          <w:rFonts w:ascii="Times New Roman" w:hAnsi="Times New Roman" w:cs="Times New Roman"/>
          <w:sz w:val="24"/>
          <w:szCs w:val="24"/>
        </w:rPr>
        <w:t xml:space="preserve"> на реализацию </w:t>
      </w:r>
      <w:r w:rsidR="00CD6856" w:rsidRPr="00720B86">
        <w:rPr>
          <w:rFonts w:ascii="Times New Roman" w:hAnsi="Times New Roman" w:cs="Times New Roman"/>
          <w:sz w:val="24"/>
          <w:szCs w:val="24"/>
        </w:rPr>
        <w:t>всех мероприятий Программы</w:t>
      </w:r>
      <w:r w:rsidR="0012454F" w:rsidRPr="00720B86">
        <w:rPr>
          <w:rFonts w:ascii="Times New Roman" w:hAnsi="Times New Roman" w:cs="Times New Roman"/>
          <w:sz w:val="24"/>
          <w:szCs w:val="24"/>
        </w:rPr>
        <w:t xml:space="preserve"> предусматривается выделение:</w:t>
      </w:r>
    </w:p>
    <w:p w:rsidR="0012454F" w:rsidRPr="00720B86" w:rsidRDefault="0012454F" w:rsidP="0012454F">
      <w:pPr>
        <w:pStyle w:val="ConsCell"/>
        <w:widowControl/>
        <w:spacing w:line="360" w:lineRule="auto"/>
        <w:ind w:right="0"/>
        <w:jc w:val="both"/>
        <w:rPr>
          <w:rFonts w:ascii="Times New Roman" w:hAnsi="Times New Roman" w:cs="Times New Roman"/>
          <w:sz w:val="24"/>
          <w:szCs w:val="24"/>
        </w:rPr>
      </w:pPr>
      <w:r w:rsidRPr="00720B86">
        <w:rPr>
          <w:rFonts w:ascii="Times New Roman" w:hAnsi="Times New Roman" w:cs="Times New Roman"/>
          <w:sz w:val="24"/>
          <w:szCs w:val="24"/>
        </w:rPr>
        <w:t xml:space="preserve">        -</w:t>
      </w:r>
      <w:r w:rsidR="004B5D26" w:rsidRPr="00720B86">
        <w:rPr>
          <w:rFonts w:ascii="Times New Roman" w:hAnsi="Times New Roman" w:cs="Times New Roman"/>
          <w:sz w:val="24"/>
          <w:szCs w:val="24"/>
        </w:rPr>
        <w:t xml:space="preserve"> </w:t>
      </w:r>
      <w:r w:rsidRPr="00720B86">
        <w:rPr>
          <w:rFonts w:ascii="Times New Roman" w:hAnsi="Times New Roman" w:cs="Times New Roman"/>
          <w:sz w:val="24"/>
          <w:szCs w:val="24"/>
        </w:rPr>
        <w:t>с</w:t>
      </w:r>
      <w:r w:rsidR="007310E4">
        <w:rPr>
          <w:rFonts w:ascii="Times New Roman" w:hAnsi="Times New Roman" w:cs="Times New Roman"/>
          <w:sz w:val="24"/>
          <w:szCs w:val="24"/>
        </w:rPr>
        <w:t>редств из местного бюджета: 2016</w:t>
      </w:r>
      <w:r w:rsidRPr="00720B86">
        <w:rPr>
          <w:rFonts w:ascii="Times New Roman" w:hAnsi="Times New Roman" w:cs="Times New Roman"/>
          <w:sz w:val="24"/>
          <w:szCs w:val="24"/>
        </w:rPr>
        <w:t xml:space="preserve"> год – </w:t>
      </w:r>
      <w:r w:rsidR="007310E4">
        <w:rPr>
          <w:rFonts w:ascii="Times New Roman" w:hAnsi="Times New Roman" w:cs="Times New Roman"/>
          <w:sz w:val="24"/>
          <w:szCs w:val="24"/>
        </w:rPr>
        <w:t>2 643,00 тыс</w:t>
      </w:r>
      <w:proofErr w:type="gramStart"/>
      <w:r w:rsidR="007310E4">
        <w:rPr>
          <w:rFonts w:ascii="Times New Roman" w:hAnsi="Times New Roman" w:cs="Times New Roman"/>
          <w:sz w:val="24"/>
          <w:szCs w:val="24"/>
        </w:rPr>
        <w:t>.р</w:t>
      </w:r>
      <w:proofErr w:type="gramEnd"/>
      <w:r w:rsidR="007310E4">
        <w:rPr>
          <w:rFonts w:ascii="Times New Roman" w:hAnsi="Times New Roman" w:cs="Times New Roman"/>
          <w:sz w:val="24"/>
          <w:szCs w:val="24"/>
        </w:rPr>
        <w:t>уб</w:t>
      </w:r>
      <w:r w:rsidR="00764C1F" w:rsidRPr="00720B86">
        <w:rPr>
          <w:rFonts w:ascii="Times New Roman" w:hAnsi="Times New Roman" w:cs="Times New Roman"/>
          <w:sz w:val="24"/>
          <w:szCs w:val="24"/>
        </w:rPr>
        <w:t>.</w:t>
      </w:r>
    </w:p>
    <w:p w:rsidR="00C0764E" w:rsidRDefault="0012454F" w:rsidP="00245B8C">
      <w:pPr>
        <w:pStyle w:val="af2"/>
        <w:spacing w:before="0" w:beforeAutospacing="0" w:after="0" w:afterAutospacing="0" w:line="360" w:lineRule="auto"/>
        <w:jc w:val="both"/>
        <w:rPr>
          <w:bCs/>
        </w:rPr>
      </w:pPr>
      <w:r w:rsidRPr="00720B86">
        <w:rPr>
          <w:bCs/>
        </w:rPr>
        <w:t xml:space="preserve">     </w:t>
      </w:r>
      <w:r w:rsidR="00C0764E">
        <w:rPr>
          <w:bCs/>
        </w:rPr>
        <w:t>Содержание мест захоронения : 643,00 тыс</w:t>
      </w:r>
      <w:proofErr w:type="gramStart"/>
      <w:r w:rsidR="00C0764E">
        <w:rPr>
          <w:bCs/>
        </w:rPr>
        <w:t>.р</w:t>
      </w:r>
      <w:proofErr w:type="gramEnd"/>
      <w:r w:rsidR="00C0764E">
        <w:rPr>
          <w:bCs/>
        </w:rPr>
        <w:t>уб.</w:t>
      </w:r>
    </w:p>
    <w:p w:rsidR="00C0764E" w:rsidRDefault="00C0764E" w:rsidP="00245B8C">
      <w:pPr>
        <w:pStyle w:val="af2"/>
        <w:spacing w:before="0" w:beforeAutospacing="0" w:after="0" w:afterAutospacing="0" w:line="360" w:lineRule="auto"/>
        <w:jc w:val="both"/>
        <w:rPr>
          <w:bCs/>
        </w:rPr>
      </w:pPr>
      <w:r>
        <w:rPr>
          <w:bCs/>
        </w:rPr>
        <w:t xml:space="preserve">  </w:t>
      </w:r>
      <w:r w:rsidR="002C7536">
        <w:rPr>
          <w:bCs/>
        </w:rPr>
        <w:t xml:space="preserve"> </w:t>
      </w:r>
      <w:r>
        <w:rPr>
          <w:bCs/>
        </w:rPr>
        <w:t xml:space="preserve">  </w:t>
      </w:r>
      <w:r w:rsidR="00EB4FF6">
        <w:rPr>
          <w:bCs/>
        </w:rPr>
        <w:t>Организация ритуальных услуг: 1500,00 тыс</w:t>
      </w:r>
      <w:proofErr w:type="gramStart"/>
      <w:r w:rsidR="00EB4FF6">
        <w:rPr>
          <w:bCs/>
        </w:rPr>
        <w:t>.р</w:t>
      </w:r>
      <w:proofErr w:type="gramEnd"/>
      <w:r w:rsidR="00EB4FF6">
        <w:rPr>
          <w:bCs/>
        </w:rPr>
        <w:t>уб.</w:t>
      </w:r>
    </w:p>
    <w:p w:rsidR="00EB4FF6" w:rsidRDefault="00EB4FF6" w:rsidP="00245B8C">
      <w:pPr>
        <w:pStyle w:val="af2"/>
        <w:spacing w:before="0" w:beforeAutospacing="0" w:after="0" w:afterAutospacing="0" w:line="360" w:lineRule="auto"/>
        <w:jc w:val="both"/>
        <w:rPr>
          <w:bCs/>
        </w:rPr>
      </w:pPr>
      <w:r>
        <w:rPr>
          <w:bCs/>
        </w:rPr>
        <w:t xml:space="preserve">  </w:t>
      </w:r>
      <w:r w:rsidR="002C7536">
        <w:rPr>
          <w:bCs/>
        </w:rPr>
        <w:t xml:space="preserve"> </w:t>
      </w:r>
      <w:r>
        <w:rPr>
          <w:bCs/>
        </w:rPr>
        <w:t xml:space="preserve">  Организация сбора и вывоза бытовых отходов и мусора</w:t>
      </w:r>
      <w:r w:rsidR="00247674">
        <w:rPr>
          <w:bCs/>
        </w:rPr>
        <w:t>: 500,00 тыс</w:t>
      </w:r>
      <w:proofErr w:type="gramStart"/>
      <w:r w:rsidR="00247674">
        <w:rPr>
          <w:bCs/>
        </w:rPr>
        <w:t>.р</w:t>
      </w:r>
      <w:proofErr w:type="gramEnd"/>
      <w:r w:rsidR="00247674">
        <w:rPr>
          <w:bCs/>
        </w:rPr>
        <w:t>уб.</w:t>
      </w:r>
    </w:p>
    <w:p w:rsidR="00293317" w:rsidRPr="00245B8C" w:rsidRDefault="00443DA2" w:rsidP="00245B8C">
      <w:pPr>
        <w:pStyle w:val="af2"/>
        <w:spacing w:before="0" w:beforeAutospacing="0" w:after="0" w:afterAutospacing="0" w:line="360" w:lineRule="auto"/>
        <w:jc w:val="both"/>
        <w:rPr>
          <w:rFonts w:eastAsia="Arial Unicode MS"/>
        </w:rPr>
      </w:pPr>
      <w:r w:rsidRPr="00720B86">
        <w:rPr>
          <w:bCs/>
        </w:rPr>
        <w:tab/>
      </w:r>
      <w:r w:rsidR="0012454F" w:rsidRPr="00720B86">
        <w:rPr>
          <w:bCs/>
        </w:rPr>
        <w:t>Потребност</w:t>
      </w:r>
      <w:r w:rsidR="007310E4">
        <w:rPr>
          <w:bCs/>
        </w:rPr>
        <w:t xml:space="preserve">ь в финансовых средствах  на </w:t>
      </w:r>
      <w:r w:rsidR="0012454F" w:rsidRPr="00720B86">
        <w:rPr>
          <w:bCs/>
        </w:rPr>
        <w:t>201</w:t>
      </w:r>
      <w:r w:rsidR="00E41E68" w:rsidRPr="00720B86">
        <w:rPr>
          <w:bCs/>
        </w:rPr>
        <w:t>6</w:t>
      </w:r>
      <w:r w:rsidR="007310E4">
        <w:rPr>
          <w:bCs/>
        </w:rPr>
        <w:t xml:space="preserve"> год</w:t>
      </w:r>
      <w:r w:rsidR="0012454F" w:rsidRPr="00720B86">
        <w:rPr>
          <w:bCs/>
        </w:rPr>
        <w:t xml:space="preserve"> связана с необходимостью </w:t>
      </w:r>
      <w:r w:rsidRPr="00720B86">
        <w:rPr>
          <w:bCs/>
        </w:rPr>
        <w:t>проведения мероприятий по повышению надёжности и эффективности работы инженерных систем жилищно-коммунального хозяйства</w:t>
      </w:r>
      <w:r w:rsidR="00E41E68" w:rsidRPr="00720B86">
        <w:rPr>
          <w:bCs/>
        </w:rPr>
        <w:t xml:space="preserve">, </w:t>
      </w:r>
      <w:r w:rsidR="00D87141" w:rsidRPr="00720B86">
        <w:rPr>
          <w:rFonts w:eastAsia="Arial Unicode MS"/>
        </w:rPr>
        <w:t xml:space="preserve"> </w:t>
      </w:r>
      <w:r w:rsidR="00245B8C" w:rsidRPr="00400E77">
        <w:rPr>
          <w:bCs/>
        </w:rPr>
        <w:t>организаци</w:t>
      </w:r>
      <w:r w:rsidR="00245B8C">
        <w:rPr>
          <w:bCs/>
        </w:rPr>
        <w:t>ей</w:t>
      </w:r>
      <w:r w:rsidR="00245B8C" w:rsidRPr="00400E77">
        <w:rPr>
          <w:bCs/>
        </w:rPr>
        <w:t xml:space="preserve"> ритуальны</w:t>
      </w:r>
      <w:r w:rsidR="00245B8C">
        <w:rPr>
          <w:bCs/>
        </w:rPr>
        <w:t xml:space="preserve">х услуг, погребения, похоронного </w:t>
      </w:r>
      <w:r w:rsidR="00245B8C" w:rsidRPr="00400E77">
        <w:rPr>
          <w:bCs/>
        </w:rPr>
        <w:t>дела и содержании кладбищ на территории сельского поселения</w:t>
      </w:r>
      <w:r w:rsidR="00D87141" w:rsidRPr="00D87141">
        <w:rPr>
          <w:rFonts w:eastAsia="Arial Unicode MS"/>
        </w:rPr>
        <w:t xml:space="preserve">, </w:t>
      </w:r>
      <w:r w:rsidR="00245B8C">
        <w:rPr>
          <w:rFonts w:eastAsia="Arial Unicode MS"/>
        </w:rPr>
        <w:t xml:space="preserve">вывозом и </w:t>
      </w:r>
      <w:hyperlink r:id="rId9" w:history="1">
        <w:r w:rsidR="00D87141">
          <w:rPr>
            <w:rStyle w:val="ae"/>
          </w:rPr>
          <w:t>у</w:t>
        </w:r>
        <w:r w:rsidR="00D87141" w:rsidRPr="00D87141">
          <w:rPr>
            <w:rStyle w:val="ae"/>
          </w:rPr>
          <w:t>тилизацией промышленных отходов</w:t>
        </w:r>
      </w:hyperlink>
    </w:p>
    <w:p w:rsidR="002C7536" w:rsidRDefault="002C7536" w:rsidP="004D5CCE">
      <w:pPr>
        <w:pStyle w:val="af2"/>
        <w:spacing w:line="360" w:lineRule="auto"/>
        <w:jc w:val="center"/>
        <w:rPr>
          <w:b/>
          <w:bCs/>
        </w:rPr>
      </w:pPr>
    </w:p>
    <w:p w:rsidR="0012454F" w:rsidRPr="00720B86" w:rsidRDefault="002C7536" w:rsidP="002C7536">
      <w:pPr>
        <w:pStyle w:val="af2"/>
        <w:spacing w:line="360" w:lineRule="auto"/>
        <w:rPr>
          <w:bCs/>
        </w:rPr>
      </w:pPr>
      <w:r>
        <w:rPr>
          <w:b/>
          <w:bCs/>
        </w:rPr>
        <w:lastRenderedPageBreak/>
        <w:t xml:space="preserve">                                             </w:t>
      </w:r>
      <w:r w:rsidR="004D5CCE" w:rsidRPr="00720B86">
        <w:rPr>
          <w:b/>
          <w:bCs/>
        </w:rPr>
        <w:t xml:space="preserve">Раздел 5. Механизм реализации </w:t>
      </w:r>
      <w:r w:rsidR="00F70691" w:rsidRPr="00720B86">
        <w:rPr>
          <w:b/>
          <w:bCs/>
        </w:rPr>
        <w:t>П</w:t>
      </w:r>
      <w:r w:rsidR="004D5CCE" w:rsidRPr="00720B86">
        <w:rPr>
          <w:b/>
          <w:bCs/>
        </w:rPr>
        <w:t>рограммы.</w:t>
      </w:r>
    </w:p>
    <w:p w:rsidR="002079B8" w:rsidRPr="00720B86" w:rsidRDefault="002079B8" w:rsidP="00247674">
      <w:pPr>
        <w:spacing w:line="360" w:lineRule="auto"/>
        <w:jc w:val="both"/>
        <w:rPr>
          <w:bCs/>
        </w:rPr>
      </w:pPr>
      <w:r w:rsidRPr="00720B86">
        <w:rPr>
          <w:bCs/>
        </w:rPr>
        <w:t xml:space="preserve">Организацию и управление всем комплексом работ по реализации Программы осуществляет </w:t>
      </w:r>
      <w:r w:rsidR="007310E4">
        <w:rPr>
          <w:bCs/>
        </w:rPr>
        <w:t xml:space="preserve"> </w:t>
      </w:r>
      <w:r w:rsidR="00247674">
        <w:rPr>
          <w:bCs/>
        </w:rPr>
        <w:t>Управление</w:t>
      </w:r>
      <w:r w:rsidR="00247674" w:rsidRPr="00720B86">
        <w:rPr>
          <w:bCs/>
        </w:rPr>
        <w:t xml:space="preserve"> жилищно-коммунального хозяйства</w:t>
      </w:r>
      <w:r w:rsidR="00B94154">
        <w:rPr>
          <w:bCs/>
        </w:rPr>
        <w:t xml:space="preserve"> Увельского муниципального райо</w:t>
      </w:r>
      <w:r w:rsidR="00247674">
        <w:rPr>
          <w:bCs/>
        </w:rPr>
        <w:t>на.</w:t>
      </w:r>
    </w:p>
    <w:p w:rsidR="002079B8" w:rsidRPr="00720B86" w:rsidRDefault="002079B8" w:rsidP="004D5CCE">
      <w:pPr>
        <w:spacing w:line="360" w:lineRule="auto"/>
        <w:jc w:val="both"/>
        <w:rPr>
          <w:bCs/>
        </w:rPr>
      </w:pPr>
      <w:r w:rsidRPr="00720B86">
        <w:rPr>
          <w:bCs/>
        </w:rPr>
        <w:t xml:space="preserve">      Администрация реализует функции генерального заказчика Программы в</w:t>
      </w:r>
      <w:r w:rsidR="007310E4">
        <w:rPr>
          <w:bCs/>
        </w:rPr>
        <w:t>о взаимодействии с Управлением</w:t>
      </w:r>
      <w:r w:rsidRPr="00720B86">
        <w:rPr>
          <w:bCs/>
        </w:rPr>
        <w:t xml:space="preserve"> </w:t>
      </w:r>
      <w:r w:rsidR="004D5CCE" w:rsidRPr="00720B86">
        <w:rPr>
          <w:bCs/>
        </w:rPr>
        <w:t>жилищно-коммунального хозяйства</w:t>
      </w:r>
      <w:r w:rsidR="007310E4">
        <w:rPr>
          <w:bCs/>
        </w:rPr>
        <w:t xml:space="preserve"> Увельского муниципального р-на</w:t>
      </w:r>
      <w:r w:rsidRPr="00720B86">
        <w:rPr>
          <w:bCs/>
        </w:rPr>
        <w:t xml:space="preserve"> и</w:t>
      </w:r>
      <w:r w:rsidR="004B5D26" w:rsidRPr="00720B86">
        <w:rPr>
          <w:bCs/>
        </w:rPr>
        <w:t>,</w:t>
      </w:r>
      <w:r w:rsidRPr="00720B86">
        <w:rPr>
          <w:bCs/>
        </w:rPr>
        <w:t xml:space="preserve"> по мере необходимости</w:t>
      </w:r>
      <w:r w:rsidR="004B5D26" w:rsidRPr="00720B86">
        <w:rPr>
          <w:bCs/>
        </w:rPr>
        <w:t>,</w:t>
      </w:r>
      <w:r w:rsidRPr="00720B86">
        <w:rPr>
          <w:bCs/>
        </w:rPr>
        <w:t xml:space="preserve"> готовит предложения по корректировке перечня программных мероприятий на очередной финансовый год, уточняет затраты по про</w:t>
      </w:r>
      <w:r w:rsidR="004B5D26" w:rsidRPr="00720B86">
        <w:rPr>
          <w:bCs/>
        </w:rPr>
        <w:t>граммным мероприятиям, отдельные их показатели</w:t>
      </w:r>
      <w:r w:rsidRPr="00720B86">
        <w:rPr>
          <w:bCs/>
        </w:rPr>
        <w:t xml:space="preserve">, а </w:t>
      </w:r>
      <w:r w:rsidR="004B5D26" w:rsidRPr="00720B86">
        <w:rPr>
          <w:bCs/>
        </w:rPr>
        <w:t xml:space="preserve">также механизм </w:t>
      </w:r>
      <w:r w:rsidRPr="00720B86">
        <w:rPr>
          <w:bCs/>
        </w:rPr>
        <w:t xml:space="preserve"> реализации Программы.</w:t>
      </w:r>
    </w:p>
    <w:p w:rsidR="002079B8" w:rsidRPr="00720B86" w:rsidRDefault="002079B8" w:rsidP="004D5CCE">
      <w:pPr>
        <w:spacing w:line="360" w:lineRule="auto"/>
        <w:ind w:firstLine="708"/>
        <w:jc w:val="both"/>
        <w:rPr>
          <w:bCs/>
        </w:rPr>
      </w:pPr>
      <w:r w:rsidRPr="00720B86">
        <w:rPr>
          <w:bCs/>
        </w:rPr>
        <w:t>Реализация программных мероприятий:</w:t>
      </w:r>
    </w:p>
    <w:p w:rsidR="002079B8" w:rsidRPr="00720B86" w:rsidRDefault="002079B8" w:rsidP="002079B8">
      <w:pPr>
        <w:jc w:val="both"/>
        <w:rPr>
          <w:bCs/>
        </w:rPr>
      </w:pPr>
      <w:r w:rsidRPr="00720B86">
        <w:rPr>
          <w:bCs/>
        </w:rPr>
        <w:t xml:space="preserve">     1.</w:t>
      </w:r>
      <w:r w:rsidR="003F237A" w:rsidRPr="00720B86">
        <w:rPr>
          <w:bCs/>
        </w:rPr>
        <w:t>Теплоснабжение</w:t>
      </w:r>
      <w:r w:rsidRPr="00720B86">
        <w:rPr>
          <w:bCs/>
        </w:rPr>
        <w:t>:</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замена котлов в котельных;</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 xml:space="preserve">замена </w:t>
      </w:r>
      <w:proofErr w:type="spellStart"/>
      <w:r w:rsidRPr="00720B86">
        <w:rPr>
          <w:bCs/>
        </w:rPr>
        <w:t>подпиточных</w:t>
      </w:r>
      <w:proofErr w:type="spellEnd"/>
      <w:r w:rsidRPr="00720B86">
        <w:rPr>
          <w:bCs/>
        </w:rPr>
        <w:t xml:space="preserve"> насосов в котельных;</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ремонт тепловых сетей;</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ремонт котлов в котельных;</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текущий ремонт муниципальных котельных (поверка приборов учёта газа, систем автоматики, регулирования горения, поверка приборов электроснабжения, замена, ревизия запорной арматуры).</w:t>
      </w:r>
    </w:p>
    <w:p w:rsidR="003F237A" w:rsidRPr="00720B86" w:rsidRDefault="003F237A" w:rsidP="003F237A">
      <w:pPr>
        <w:pStyle w:val="af2"/>
        <w:spacing w:before="0" w:beforeAutospacing="0" w:after="0" w:afterAutospacing="0" w:line="360" w:lineRule="auto"/>
        <w:ind w:firstLine="360"/>
        <w:jc w:val="both"/>
        <w:rPr>
          <w:bCs/>
        </w:rPr>
      </w:pPr>
      <w:r w:rsidRPr="00720B86">
        <w:rPr>
          <w:bCs/>
        </w:rPr>
        <w:t>2. Водоснабжение:</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техническое обслу</w:t>
      </w:r>
      <w:r w:rsidR="007310E4">
        <w:rPr>
          <w:bCs/>
        </w:rPr>
        <w:t>живание водозабора</w:t>
      </w:r>
      <w:r w:rsidRPr="00720B86">
        <w:rPr>
          <w:bCs/>
        </w:rPr>
        <w:t>;</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техническое обслу</w:t>
      </w:r>
      <w:r w:rsidR="007310E4">
        <w:rPr>
          <w:bCs/>
        </w:rPr>
        <w:t>живание станций очистки воды</w:t>
      </w:r>
      <w:r w:rsidRPr="00720B86">
        <w:rPr>
          <w:bCs/>
        </w:rPr>
        <w:t>;</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замена за</w:t>
      </w:r>
      <w:r w:rsidR="007310E4">
        <w:rPr>
          <w:bCs/>
        </w:rPr>
        <w:t>грузки фильтров (сорбент АС)</w:t>
      </w:r>
      <w:r w:rsidRPr="00720B86">
        <w:rPr>
          <w:bCs/>
        </w:rPr>
        <w:t>;</w:t>
      </w:r>
    </w:p>
    <w:p w:rsidR="003F237A" w:rsidRPr="00720B86" w:rsidRDefault="003F237A" w:rsidP="003F237A">
      <w:pPr>
        <w:pStyle w:val="af2"/>
        <w:numPr>
          <w:ilvl w:val="0"/>
          <w:numId w:val="13"/>
        </w:numPr>
        <w:spacing w:before="0" w:beforeAutospacing="0" w:after="0" w:afterAutospacing="0" w:line="360" w:lineRule="auto"/>
        <w:jc w:val="both"/>
        <w:rPr>
          <w:bCs/>
        </w:rPr>
      </w:pPr>
      <w:r w:rsidRPr="00720B86">
        <w:rPr>
          <w:bCs/>
        </w:rPr>
        <w:t>замена водопроводн</w:t>
      </w:r>
      <w:r w:rsidR="007310E4">
        <w:rPr>
          <w:bCs/>
        </w:rPr>
        <w:t>ых сетей</w:t>
      </w:r>
      <w:r w:rsidRPr="00720B86">
        <w:rPr>
          <w:bCs/>
        </w:rPr>
        <w:t>;</w:t>
      </w:r>
    </w:p>
    <w:p w:rsidR="000C796F" w:rsidRDefault="003F237A" w:rsidP="000C796F">
      <w:pPr>
        <w:pStyle w:val="af2"/>
        <w:numPr>
          <w:ilvl w:val="0"/>
          <w:numId w:val="13"/>
        </w:numPr>
        <w:spacing w:before="0" w:beforeAutospacing="0" w:after="0" w:afterAutospacing="0" w:line="360" w:lineRule="auto"/>
        <w:jc w:val="both"/>
        <w:rPr>
          <w:bCs/>
        </w:rPr>
      </w:pPr>
      <w:r w:rsidRPr="00720B86">
        <w:rPr>
          <w:bCs/>
        </w:rPr>
        <w:t>ремонт водопроводных колодцев с заменой задвиже</w:t>
      </w:r>
      <w:r w:rsidR="007310E4">
        <w:rPr>
          <w:bCs/>
        </w:rPr>
        <w:t>к на шаровые краны</w:t>
      </w:r>
      <w:r w:rsidR="00CC2872">
        <w:rPr>
          <w:bCs/>
        </w:rPr>
        <w:t>, затворы;</w:t>
      </w:r>
    </w:p>
    <w:p w:rsidR="000C796F" w:rsidRDefault="000C796F" w:rsidP="00CC2872">
      <w:pPr>
        <w:pStyle w:val="af2"/>
        <w:spacing w:before="0" w:beforeAutospacing="0" w:after="0" w:afterAutospacing="0" w:line="360" w:lineRule="auto"/>
        <w:ind w:left="426"/>
        <w:jc w:val="both"/>
        <w:rPr>
          <w:bCs/>
        </w:rPr>
      </w:pPr>
      <w:r>
        <w:rPr>
          <w:bCs/>
        </w:rPr>
        <w:t>3.Водоотведение.</w:t>
      </w:r>
    </w:p>
    <w:p w:rsidR="00CC2872" w:rsidRDefault="00CC2872" w:rsidP="00CC2872">
      <w:pPr>
        <w:pStyle w:val="af2"/>
        <w:spacing w:before="0" w:beforeAutospacing="0" w:after="0" w:afterAutospacing="0" w:line="360" w:lineRule="auto"/>
        <w:ind w:left="426"/>
        <w:jc w:val="both"/>
        <w:rPr>
          <w:bCs/>
        </w:rPr>
      </w:pPr>
      <w:r>
        <w:rPr>
          <w:bCs/>
        </w:rPr>
        <w:t xml:space="preserve">    -    техническое обслуживание сетей, канализационных колодцев и насосных станций;</w:t>
      </w:r>
    </w:p>
    <w:p w:rsidR="00CC2872" w:rsidRDefault="00CC2872" w:rsidP="00CC2872">
      <w:pPr>
        <w:pStyle w:val="af2"/>
        <w:spacing w:before="0" w:beforeAutospacing="0" w:after="0" w:afterAutospacing="0" w:line="360" w:lineRule="auto"/>
        <w:ind w:left="426"/>
        <w:jc w:val="both"/>
        <w:rPr>
          <w:bCs/>
        </w:rPr>
      </w:pPr>
      <w:r>
        <w:rPr>
          <w:bCs/>
        </w:rPr>
        <w:t xml:space="preserve">    -    замена канализационных сетей на полиэтилен;</w:t>
      </w:r>
    </w:p>
    <w:p w:rsidR="00CC2872" w:rsidRPr="000C796F" w:rsidRDefault="00CC2872" w:rsidP="00CC2872">
      <w:pPr>
        <w:pStyle w:val="af2"/>
        <w:spacing w:before="0" w:beforeAutospacing="0" w:after="0" w:afterAutospacing="0" w:line="360" w:lineRule="auto"/>
        <w:ind w:left="426"/>
        <w:jc w:val="both"/>
        <w:rPr>
          <w:bCs/>
        </w:rPr>
      </w:pPr>
      <w:r>
        <w:rPr>
          <w:bCs/>
        </w:rPr>
        <w:t xml:space="preserve">    -    замена консольных насосов на </w:t>
      </w:r>
      <w:proofErr w:type="spellStart"/>
      <w:r>
        <w:rPr>
          <w:bCs/>
        </w:rPr>
        <w:t>фикальные</w:t>
      </w:r>
      <w:proofErr w:type="spellEnd"/>
      <w:r>
        <w:rPr>
          <w:bCs/>
        </w:rPr>
        <w:t xml:space="preserve"> </w:t>
      </w:r>
      <w:proofErr w:type="spellStart"/>
      <w:r>
        <w:rPr>
          <w:bCs/>
        </w:rPr>
        <w:t>погружные</w:t>
      </w:r>
      <w:proofErr w:type="spellEnd"/>
    </w:p>
    <w:p w:rsidR="00246962" w:rsidRDefault="006421B0" w:rsidP="00247674">
      <w:pPr>
        <w:pStyle w:val="af2"/>
        <w:spacing w:before="0" w:beforeAutospacing="0" w:after="0" w:afterAutospacing="0" w:line="360" w:lineRule="auto"/>
        <w:jc w:val="both"/>
        <w:rPr>
          <w:rFonts w:eastAsia="Arial Unicode MS"/>
        </w:rPr>
      </w:pPr>
      <w:r>
        <w:rPr>
          <w:bCs/>
        </w:rPr>
        <w:t xml:space="preserve"> </w:t>
      </w:r>
      <w:r w:rsidR="000C796F">
        <w:rPr>
          <w:bCs/>
        </w:rPr>
        <w:t xml:space="preserve"> </w:t>
      </w:r>
      <w:r>
        <w:rPr>
          <w:bCs/>
        </w:rPr>
        <w:t xml:space="preserve">  </w:t>
      </w:r>
      <w:r w:rsidR="000C796F">
        <w:rPr>
          <w:bCs/>
        </w:rPr>
        <w:t>4</w:t>
      </w:r>
      <w:r w:rsidR="00247674">
        <w:rPr>
          <w:bCs/>
        </w:rPr>
        <w:t xml:space="preserve">. </w:t>
      </w:r>
      <w:r w:rsidR="00247674" w:rsidRPr="00247674">
        <w:rPr>
          <w:rFonts w:eastAsia="Arial Unicode MS"/>
        </w:rPr>
        <w:t>Сбор и вывоз бытовых отходов и мусора.</w:t>
      </w:r>
    </w:p>
    <w:p w:rsidR="00247674" w:rsidRDefault="00247674" w:rsidP="00247674">
      <w:pPr>
        <w:pStyle w:val="af2"/>
        <w:spacing w:before="0" w:beforeAutospacing="0" w:after="0" w:afterAutospacing="0" w:line="360" w:lineRule="auto"/>
        <w:jc w:val="both"/>
        <w:rPr>
          <w:rFonts w:eastAsia="Arial Unicode MS"/>
        </w:rPr>
      </w:pPr>
      <w:r>
        <w:rPr>
          <w:rFonts w:eastAsia="Arial Unicode MS"/>
        </w:rPr>
        <w:t xml:space="preserve">           - ремонтные работы в местах сбора и вывоза мусора;</w:t>
      </w:r>
    </w:p>
    <w:p w:rsidR="00247674" w:rsidRDefault="00247674" w:rsidP="00247674">
      <w:pPr>
        <w:pStyle w:val="af2"/>
        <w:spacing w:before="0" w:beforeAutospacing="0" w:after="0" w:afterAutospacing="0" w:line="360" w:lineRule="auto"/>
        <w:jc w:val="both"/>
        <w:rPr>
          <w:rFonts w:eastAsia="Arial Unicode MS"/>
        </w:rPr>
      </w:pPr>
      <w:r>
        <w:rPr>
          <w:rFonts w:eastAsia="Arial Unicode MS"/>
        </w:rPr>
        <w:t xml:space="preserve">           - вывоз мусора;</w:t>
      </w:r>
    </w:p>
    <w:p w:rsidR="00247674" w:rsidRDefault="000C796F" w:rsidP="00247674">
      <w:pPr>
        <w:pStyle w:val="af2"/>
        <w:spacing w:before="0" w:beforeAutospacing="0" w:after="0" w:afterAutospacing="0" w:line="360" w:lineRule="auto"/>
        <w:jc w:val="both"/>
        <w:rPr>
          <w:rFonts w:eastAsia="Arial Unicode MS"/>
        </w:rPr>
      </w:pPr>
      <w:r>
        <w:rPr>
          <w:rFonts w:eastAsia="Arial Unicode MS"/>
        </w:rPr>
        <w:t xml:space="preserve">   5</w:t>
      </w:r>
      <w:r w:rsidR="00247674">
        <w:rPr>
          <w:rFonts w:eastAsia="Arial Unicode MS"/>
        </w:rPr>
        <w:t xml:space="preserve">.   </w:t>
      </w:r>
      <w:r w:rsidR="00C11E00">
        <w:t>С</w:t>
      </w:r>
      <w:r w:rsidR="00247674">
        <w:t>одержание</w:t>
      </w:r>
      <w:r w:rsidR="00247674" w:rsidRPr="00720B86">
        <w:t xml:space="preserve"> мест захоронения</w:t>
      </w:r>
      <w:r w:rsidR="00C11E00">
        <w:t>.</w:t>
      </w:r>
    </w:p>
    <w:p w:rsidR="00247674" w:rsidRDefault="00247674" w:rsidP="00247674">
      <w:pPr>
        <w:pStyle w:val="af2"/>
        <w:spacing w:before="0" w:beforeAutospacing="0" w:after="0" w:afterAutospacing="0" w:line="360" w:lineRule="auto"/>
        <w:jc w:val="both"/>
        <w:rPr>
          <w:rFonts w:eastAsia="Arial Unicode MS"/>
        </w:rPr>
      </w:pPr>
      <w:r>
        <w:rPr>
          <w:rFonts w:eastAsia="Arial Unicode MS"/>
        </w:rPr>
        <w:t xml:space="preserve">           - дезинсекция;</w:t>
      </w:r>
    </w:p>
    <w:p w:rsidR="00247674" w:rsidRDefault="00247674" w:rsidP="00247674">
      <w:pPr>
        <w:pStyle w:val="af2"/>
        <w:spacing w:before="0" w:beforeAutospacing="0" w:after="0" w:afterAutospacing="0" w:line="360" w:lineRule="auto"/>
        <w:jc w:val="both"/>
        <w:rPr>
          <w:rFonts w:eastAsia="Arial Unicode MS"/>
        </w:rPr>
      </w:pPr>
      <w:r>
        <w:rPr>
          <w:rFonts w:eastAsia="Arial Unicode MS"/>
        </w:rPr>
        <w:t xml:space="preserve">   </w:t>
      </w:r>
      <w:r w:rsidR="00C11E00">
        <w:rPr>
          <w:rFonts w:eastAsia="Arial Unicode MS"/>
        </w:rPr>
        <w:t xml:space="preserve">        - ремонтные работы;</w:t>
      </w:r>
    </w:p>
    <w:p w:rsidR="00C11E00" w:rsidRDefault="00C11E00" w:rsidP="00247674">
      <w:pPr>
        <w:pStyle w:val="af2"/>
        <w:spacing w:before="0" w:beforeAutospacing="0" w:after="0" w:afterAutospacing="0" w:line="360" w:lineRule="auto"/>
        <w:jc w:val="both"/>
        <w:rPr>
          <w:rFonts w:eastAsia="Arial Unicode MS"/>
        </w:rPr>
      </w:pPr>
      <w:r>
        <w:rPr>
          <w:rFonts w:eastAsia="Arial Unicode MS"/>
        </w:rPr>
        <w:t xml:space="preserve">          -  благоустройство;</w:t>
      </w:r>
    </w:p>
    <w:p w:rsidR="00C11E00" w:rsidRDefault="000C796F" w:rsidP="00247674">
      <w:pPr>
        <w:pStyle w:val="af2"/>
        <w:spacing w:before="0" w:beforeAutospacing="0" w:after="0" w:afterAutospacing="0" w:line="360" w:lineRule="auto"/>
        <w:jc w:val="both"/>
        <w:rPr>
          <w:rFonts w:eastAsia="Arial Unicode MS"/>
        </w:rPr>
      </w:pPr>
      <w:r>
        <w:rPr>
          <w:rFonts w:eastAsia="Arial Unicode MS"/>
        </w:rPr>
        <w:t xml:space="preserve">  6</w:t>
      </w:r>
      <w:r w:rsidR="00C11E00">
        <w:rPr>
          <w:rFonts w:eastAsia="Arial Unicode MS"/>
        </w:rPr>
        <w:t>.    Ритуальные услуги.</w:t>
      </w:r>
    </w:p>
    <w:p w:rsidR="00C11E00" w:rsidRDefault="00C11E00" w:rsidP="00247674">
      <w:pPr>
        <w:pStyle w:val="af2"/>
        <w:spacing w:before="0" w:beforeAutospacing="0" w:after="0" w:afterAutospacing="0" w:line="360" w:lineRule="auto"/>
        <w:jc w:val="both"/>
        <w:rPr>
          <w:rFonts w:eastAsia="Arial Unicode MS"/>
        </w:rPr>
      </w:pPr>
      <w:r>
        <w:rPr>
          <w:rFonts w:eastAsia="Arial Unicode MS"/>
        </w:rPr>
        <w:lastRenderedPageBreak/>
        <w:t xml:space="preserve">           - содержание транспорта и иные расходы;</w:t>
      </w:r>
    </w:p>
    <w:p w:rsidR="00C11E00" w:rsidRPr="00720B86" w:rsidRDefault="00C11E00" w:rsidP="00247674">
      <w:pPr>
        <w:pStyle w:val="af2"/>
        <w:spacing w:before="0" w:beforeAutospacing="0" w:after="0" w:afterAutospacing="0" w:line="360" w:lineRule="auto"/>
        <w:jc w:val="both"/>
        <w:rPr>
          <w:b/>
        </w:rPr>
      </w:pPr>
      <w:r>
        <w:rPr>
          <w:rFonts w:eastAsia="Arial Unicode MS"/>
        </w:rPr>
        <w:t xml:space="preserve">           - средства на обеспечение выполнения переданного полномочия.</w:t>
      </w:r>
    </w:p>
    <w:p w:rsidR="00D67465" w:rsidRPr="00720B86" w:rsidRDefault="00D67465" w:rsidP="00D67465">
      <w:pPr>
        <w:tabs>
          <w:tab w:val="left" w:pos="10440"/>
        </w:tabs>
        <w:autoSpaceDE w:val="0"/>
        <w:autoSpaceDN w:val="0"/>
        <w:adjustRightInd w:val="0"/>
        <w:ind w:firstLine="720"/>
        <w:jc w:val="center"/>
        <w:rPr>
          <w:b/>
        </w:rPr>
      </w:pPr>
      <w:r w:rsidRPr="00720B86">
        <w:rPr>
          <w:b/>
        </w:rPr>
        <w:t xml:space="preserve">Раздел </w:t>
      </w:r>
      <w:r w:rsidR="004A1304" w:rsidRPr="00720B86">
        <w:rPr>
          <w:b/>
        </w:rPr>
        <w:t>6</w:t>
      </w:r>
      <w:r w:rsidRPr="00720B86">
        <w:rPr>
          <w:b/>
        </w:rPr>
        <w:t>. Мониторинг реализации Программы</w:t>
      </w:r>
      <w:r w:rsidR="004A1304" w:rsidRPr="00720B86">
        <w:rPr>
          <w:b/>
        </w:rPr>
        <w:t>.</w:t>
      </w:r>
    </w:p>
    <w:p w:rsidR="00EF149C" w:rsidRPr="00720B86" w:rsidRDefault="00EF149C" w:rsidP="00D67465">
      <w:pPr>
        <w:tabs>
          <w:tab w:val="left" w:pos="10440"/>
        </w:tabs>
        <w:autoSpaceDE w:val="0"/>
        <w:autoSpaceDN w:val="0"/>
        <w:adjustRightInd w:val="0"/>
        <w:ind w:firstLine="720"/>
        <w:jc w:val="center"/>
        <w:rPr>
          <w:b/>
        </w:rPr>
      </w:pPr>
    </w:p>
    <w:p w:rsidR="00EF149C" w:rsidRPr="00720B86" w:rsidRDefault="006421B0" w:rsidP="004A1304">
      <w:pPr>
        <w:spacing w:line="360" w:lineRule="auto"/>
        <w:ind w:left="142" w:firstLine="425"/>
        <w:jc w:val="both"/>
      </w:pPr>
      <w:r>
        <w:t>Сельские поселения Увель</w:t>
      </w:r>
      <w:r w:rsidR="00EF149C" w:rsidRPr="00720B86">
        <w:t>ского муниципального района осуществляет мониторинг реализации Программы и ежеквартально</w:t>
      </w:r>
      <w:r w:rsidR="004B5D26" w:rsidRPr="00720B86">
        <w:t>,</w:t>
      </w:r>
      <w:r w:rsidR="00C11E00">
        <w:t xml:space="preserve"> не позднее 10</w:t>
      </w:r>
      <w:r w:rsidR="00EF149C" w:rsidRPr="00720B86">
        <w:t xml:space="preserve"> числа месяца, следующего за отчетным кварталом</w:t>
      </w:r>
      <w:r w:rsidR="004B5D26" w:rsidRPr="00720B86">
        <w:t>,</w:t>
      </w:r>
      <w:r>
        <w:t xml:space="preserve"> представляет в УЖКХ Увель</w:t>
      </w:r>
      <w:r w:rsidR="00EF149C" w:rsidRPr="00720B86">
        <w:t>ского муниципального района отчетную информацию:</w:t>
      </w:r>
    </w:p>
    <w:p w:rsidR="00EF149C" w:rsidRPr="00720B86" w:rsidRDefault="006421B0" w:rsidP="004A1304">
      <w:pPr>
        <w:spacing w:line="360" w:lineRule="auto"/>
        <w:ind w:left="142" w:firstLine="425"/>
        <w:jc w:val="both"/>
      </w:pPr>
      <w:r>
        <w:t>а) отчет</w:t>
      </w:r>
      <w:r w:rsidR="00EF149C" w:rsidRPr="00720B86">
        <w:t xml:space="preserve"> по форме, приведенной в </w:t>
      </w:r>
      <w:r>
        <w:t>приложении 1</w:t>
      </w:r>
      <w:r w:rsidR="00C11E00">
        <w:t>, с заверенными копиями актов выполненных работ, счетов фактур, товарных накладных</w:t>
      </w:r>
      <w:r w:rsidR="00A772F0">
        <w:t>, акты об оказании услуг.</w:t>
      </w:r>
    </w:p>
    <w:p w:rsidR="00EF149C" w:rsidRPr="00720B86" w:rsidRDefault="00EF149C" w:rsidP="004A1304">
      <w:pPr>
        <w:spacing w:line="360" w:lineRule="auto"/>
        <w:ind w:left="142" w:firstLine="425"/>
        <w:jc w:val="both"/>
      </w:pPr>
      <w:r w:rsidRPr="00720B86">
        <w:t xml:space="preserve"> </w:t>
      </w:r>
    </w:p>
    <w:p w:rsidR="00B21A18" w:rsidRDefault="009D0427" w:rsidP="00C01CBE">
      <w:pPr>
        <w:tabs>
          <w:tab w:val="left" w:pos="0"/>
        </w:tabs>
        <w:rPr>
          <w:bCs/>
        </w:rPr>
      </w:pPr>
      <w:r>
        <w:rPr>
          <w:bCs/>
        </w:rPr>
        <w:t xml:space="preserve">               Начальник УЖКХ                                          Б.Ш.Расулов</w:t>
      </w: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Default="00C01CBE" w:rsidP="00C01CBE">
      <w:pPr>
        <w:tabs>
          <w:tab w:val="left" w:pos="0"/>
        </w:tabs>
        <w:rPr>
          <w:bCs/>
        </w:rPr>
      </w:pPr>
    </w:p>
    <w:p w:rsidR="00C01CBE" w:rsidRPr="00720B86" w:rsidRDefault="00C01CBE" w:rsidP="00C01CBE">
      <w:pPr>
        <w:tabs>
          <w:tab w:val="left" w:pos="0"/>
        </w:tabs>
        <w:rPr>
          <w:bCs/>
        </w:rPr>
        <w:sectPr w:rsidR="00C01CBE" w:rsidRPr="00720B86" w:rsidSect="0002381D">
          <w:headerReference w:type="even" r:id="rId10"/>
          <w:headerReference w:type="default" r:id="rId11"/>
          <w:footerReference w:type="even" r:id="rId12"/>
          <w:footerReference w:type="default" r:id="rId13"/>
          <w:pgSz w:w="11906" w:h="16838"/>
          <w:pgMar w:top="737" w:right="567" w:bottom="454" w:left="1418" w:header="709" w:footer="709" w:gutter="0"/>
          <w:cols w:space="708"/>
          <w:titlePg/>
          <w:docGrid w:linePitch="360"/>
        </w:sectPr>
      </w:pPr>
    </w:p>
    <w:p w:rsidR="00B21A18" w:rsidRDefault="00B21A18" w:rsidP="00C01CBE">
      <w:pPr>
        <w:tabs>
          <w:tab w:val="left" w:pos="0"/>
        </w:tabs>
      </w:pPr>
    </w:p>
    <w:sectPr w:rsidR="00B21A18" w:rsidSect="00C01CBE">
      <w:pgSz w:w="11906" w:h="16838"/>
      <w:pgMar w:top="1021" w:right="851" w:bottom="45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01" w:rsidRDefault="00792401" w:rsidP="00B72280">
      <w:r>
        <w:separator/>
      </w:r>
    </w:p>
  </w:endnote>
  <w:endnote w:type="continuationSeparator" w:id="0">
    <w:p w:rsidR="00792401" w:rsidRDefault="00792401" w:rsidP="00B72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B4" w:rsidRDefault="00102DAA" w:rsidP="002E35C3">
    <w:pPr>
      <w:pStyle w:val="ab"/>
      <w:framePr w:wrap="around" w:vAnchor="text" w:hAnchor="margin" w:xAlign="right" w:y="1"/>
      <w:rPr>
        <w:rStyle w:val="ad"/>
      </w:rPr>
    </w:pPr>
    <w:r>
      <w:rPr>
        <w:rStyle w:val="ad"/>
      </w:rPr>
      <w:fldChar w:fldCharType="begin"/>
    </w:r>
    <w:r w:rsidR="009046B4">
      <w:rPr>
        <w:rStyle w:val="ad"/>
      </w:rPr>
      <w:instrText xml:space="preserve">PAGE  </w:instrText>
    </w:r>
    <w:r>
      <w:rPr>
        <w:rStyle w:val="ad"/>
      </w:rPr>
      <w:fldChar w:fldCharType="end"/>
    </w:r>
  </w:p>
  <w:p w:rsidR="009046B4" w:rsidRDefault="009046B4" w:rsidP="0051092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B4" w:rsidRDefault="009046B4" w:rsidP="0051092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01" w:rsidRDefault="00792401" w:rsidP="00B72280">
      <w:r>
        <w:separator/>
      </w:r>
    </w:p>
  </w:footnote>
  <w:footnote w:type="continuationSeparator" w:id="0">
    <w:p w:rsidR="00792401" w:rsidRDefault="00792401" w:rsidP="00B72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B4" w:rsidRDefault="00102DAA" w:rsidP="00BA0C7C">
    <w:pPr>
      <w:pStyle w:val="af0"/>
      <w:framePr w:wrap="around" w:vAnchor="text" w:hAnchor="margin" w:xAlign="center" w:y="1"/>
      <w:rPr>
        <w:rStyle w:val="ad"/>
      </w:rPr>
    </w:pPr>
    <w:r>
      <w:rPr>
        <w:rStyle w:val="ad"/>
      </w:rPr>
      <w:fldChar w:fldCharType="begin"/>
    </w:r>
    <w:r w:rsidR="009046B4">
      <w:rPr>
        <w:rStyle w:val="ad"/>
      </w:rPr>
      <w:instrText xml:space="preserve">PAGE  </w:instrText>
    </w:r>
    <w:r>
      <w:rPr>
        <w:rStyle w:val="ad"/>
      </w:rPr>
      <w:fldChar w:fldCharType="end"/>
    </w:r>
  </w:p>
  <w:p w:rsidR="009046B4" w:rsidRDefault="009046B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B4" w:rsidRDefault="00102DAA" w:rsidP="00BA0C7C">
    <w:pPr>
      <w:pStyle w:val="af0"/>
      <w:framePr w:wrap="around" w:vAnchor="text" w:hAnchor="margin" w:xAlign="center" w:y="1"/>
      <w:rPr>
        <w:rStyle w:val="ad"/>
      </w:rPr>
    </w:pPr>
    <w:r>
      <w:rPr>
        <w:rStyle w:val="ad"/>
      </w:rPr>
      <w:fldChar w:fldCharType="begin"/>
    </w:r>
    <w:r w:rsidR="009046B4">
      <w:rPr>
        <w:rStyle w:val="ad"/>
      </w:rPr>
      <w:instrText xml:space="preserve">PAGE  </w:instrText>
    </w:r>
    <w:r>
      <w:rPr>
        <w:rStyle w:val="ad"/>
      </w:rPr>
      <w:fldChar w:fldCharType="separate"/>
    </w:r>
    <w:r w:rsidR="008528D6">
      <w:rPr>
        <w:rStyle w:val="ad"/>
        <w:noProof/>
      </w:rPr>
      <w:t>2</w:t>
    </w:r>
    <w:r>
      <w:rPr>
        <w:rStyle w:val="ad"/>
      </w:rPr>
      <w:fldChar w:fldCharType="end"/>
    </w:r>
  </w:p>
  <w:p w:rsidR="009046B4" w:rsidRDefault="009046B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8DA"/>
    <w:multiLevelType w:val="hybridMultilevel"/>
    <w:tmpl w:val="DEF01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C41C26"/>
    <w:multiLevelType w:val="hybridMultilevel"/>
    <w:tmpl w:val="267E20EC"/>
    <w:lvl w:ilvl="0" w:tplc="26A888EA">
      <w:numFmt w:val="bullet"/>
      <w:lvlText w:val="-"/>
      <w:lvlJc w:val="left"/>
      <w:pPr>
        <w:tabs>
          <w:tab w:val="num" w:pos="1776"/>
        </w:tabs>
        <w:ind w:left="1776" w:hanging="360"/>
      </w:pPr>
      <w:rPr>
        <w:rFont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
    <w:nsid w:val="139C0200"/>
    <w:multiLevelType w:val="hybridMultilevel"/>
    <w:tmpl w:val="781EA2FE"/>
    <w:lvl w:ilvl="0" w:tplc="5808A0B4">
      <w:start w:val="1"/>
      <w:numFmt w:val="decimal"/>
      <w:lvlText w:val="%1."/>
      <w:lvlJc w:val="left"/>
      <w:pPr>
        <w:tabs>
          <w:tab w:val="num" w:pos="1260"/>
        </w:tabs>
        <w:ind w:left="1260" w:hanging="360"/>
      </w:pPr>
    </w:lvl>
    <w:lvl w:ilvl="1" w:tplc="B4500E74">
      <w:numFmt w:val="none"/>
      <w:lvlText w:val=""/>
      <w:lvlJc w:val="left"/>
      <w:pPr>
        <w:tabs>
          <w:tab w:val="num" w:pos="360"/>
        </w:tabs>
      </w:pPr>
    </w:lvl>
    <w:lvl w:ilvl="2" w:tplc="EE48BF1C">
      <w:numFmt w:val="none"/>
      <w:lvlText w:val=""/>
      <w:lvlJc w:val="left"/>
      <w:pPr>
        <w:tabs>
          <w:tab w:val="num" w:pos="360"/>
        </w:tabs>
      </w:pPr>
    </w:lvl>
    <w:lvl w:ilvl="3" w:tplc="4732B298">
      <w:numFmt w:val="none"/>
      <w:lvlText w:val=""/>
      <w:lvlJc w:val="left"/>
      <w:pPr>
        <w:tabs>
          <w:tab w:val="num" w:pos="360"/>
        </w:tabs>
      </w:pPr>
    </w:lvl>
    <w:lvl w:ilvl="4" w:tplc="F1C470DA">
      <w:numFmt w:val="none"/>
      <w:lvlText w:val=""/>
      <w:lvlJc w:val="left"/>
      <w:pPr>
        <w:tabs>
          <w:tab w:val="num" w:pos="360"/>
        </w:tabs>
      </w:pPr>
    </w:lvl>
    <w:lvl w:ilvl="5" w:tplc="D1764FA2">
      <w:numFmt w:val="none"/>
      <w:lvlText w:val=""/>
      <w:lvlJc w:val="left"/>
      <w:pPr>
        <w:tabs>
          <w:tab w:val="num" w:pos="360"/>
        </w:tabs>
      </w:pPr>
    </w:lvl>
    <w:lvl w:ilvl="6" w:tplc="649C313E">
      <w:numFmt w:val="none"/>
      <w:lvlText w:val=""/>
      <w:lvlJc w:val="left"/>
      <w:pPr>
        <w:tabs>
          <w:tab w:val="num" w:pos="360"/>
        </w:tabs>
      </w:pPr>
    </w:lvl>
    <w:lvl w:ilvl="7" w:tplc="9FA4E60E">
      <w:numFmt w:val="none"/>
      <w:lvlText w:val=""/>
      <w:lvlJc w:val="left"/>
      <w:pPr>
        <w:tabs>
          <w:tab w:val="num" w:pos="360"/>
        </w:tabs>
      </w:pPr>
    </w:lvl>
    <w:lvl w:ilvl="8" w:tplc="31D65D82">
      <w:numFmt w:val="none"/>
      <w:lvlText w:val=""/>
      <w:lvlJc w:val="left"/>
      <w:pPr>
        <w:tabs>
          <w:tab w:val="num" w:pos="360"/>
        </w:tabs>
      </w:pPr>
    </w:lvl>
  </w:abstractNum>
  <w:abstractNum w:abstractNumId="3">
    <w:nsid w:val="1A667E9A"/>
    <w:multiLevelType w:val="hybridMultilevel"/>
    <w:tmpl w:val="112E62B6"/>
    <w:lvl w:ilvl="0" w:tplc="9454C8D4">
      <w:start w:val="1"/>
      <w:numFmt w:val="upperRoman"/>
      <w:lvlText w:val="%1."/>
      <w:lvlJc w:val="left"/>
      <w:pPr>
        <w:tabs>
          <w:tab w:val="num" w:pos="0"/>
        </w:tabs>
        <w:ind w:left="0" w:hanging="72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
    <w:nsid w:val="1DC1387C"/>
    <w:multiLevelType w:val="hybridMultilevel"/>
    <w:tmpl w:val="5A840D70"/>
    <w:lvl w:ilvl="0" w:tplc="26A888EA">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DF04807"/>
    <w:multiLevelType w:val="hybridMultilevel"/>
    <w:tmpl w:val="D8A6DF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AB563F"/>
    <w:multiLevelType w:val="hybridMultilevel"/>
    <w:tmpl w:val="A6A23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5C4183"/>
    <w:multiLevelType w:val="hybridMultilevel"/>
    <w:tmpl w:val="096261D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8">
    <w:nsid w:val="2BA3452B"/>
    <w:multiLevelType w:val="hybridMultilevel"/>
    <w:tmpl w:val="63A885C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D0C5455"/>
    <w:multiLevelType w:val="hybridMultilevel"/>
    <w:tmpl w:val="EDEC1BB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0">
    <w:nsid w:val="2FBA2DFA"/>
    <w:multiLevelType w:val="hybridMultilevel"/>
    <w:tmpl w:val="E8F8FB6E"/>
    <w:lvl w:ilvl="0" w:tplc="04190001">
      <w:start w:val="1"/>
      <w:numFmt w:val="bullet"/>
      <w:lvlText w:val=""/>
      <w:lvlJc w:val="left"/>
      <w:pPr>
        <w:tabs>
          <w:tab w:val="num" w:pos="1440"/>
        </w:tabs>
        <w:ind w:left="1440" w:hanging="360"/>
      </w:pPr>
      <w:rPr>
        <w:rFonts w:ascii="Symbol" w:hAnsi="Symbol" w:hint="default"/>
      </w:rPr>
    </w:lvl>
    <w:lvl w:ilvl="1" w:tplc="26A888EA">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3A864B8"/>
    <w:multiLevelType w:val="hybridMultilevel"/>
    <w:tmpl w:val="8416BE1A"/>
    <w:lvl w:ilvl="0" w:tplc="26A888EA">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7AE5BE8"/>
    <w:multiLevelType w:val="hybridMultilevel"/>
    <w:tmpl w:val="455075F8"/>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391DCA"/>
    <w:multiLevelType w:val="hybridMultilevel"/>
    <w:tmpl w:val="2EFA9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C42B73"/>
    <w:multiLevelType w:val="hybridMultilevel"/>
    <w:tmpl w:val="FFCCE930"/>
    <w:lvl w:ilvl="0" w:tplc="04190005">
      <w:start w:val="1"/>
      <w:numFmt w:val="bullet"/>
      <w:lvlText w:val=""/>
      <w:lvlJc w:val="left"/>
      <w:pPr>
        <w:tabs>
          <w:tab w:val="num" w:pos="720"/>
        </w:tabs>
        <w:ind w:left="720" w:hanging="360"/>
      </w:pPr>
      <w:rPr>
        <w:rFonts w:ascii="Wingdings" w:hAnsi="Wingdings" w:hint="default"/>
      </w:rPr>
    </w:lvl>
    <w:lvl w:ilvl="1" w:tplc="391A155E">
      <w:start w:val="1"/>
      <w:numFmt w:val="decimal"/>
      <w:lvlText w:val="%2."/>
      <w:lvlJc w:val="left"/>
      <w:pPr>
        <w:tabs>
          <w:tab w:val="num" w:pos="2149"/>
        </w:tabs>
        <w:ind w:left="2149" w:hanging="360"/>
      </w:pPr>
      <w:rPr>
        <w:rFonts w:hint="default"/>
        <w:b w:val="0"/>
        <w:i w:val="0"/>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54A34C4"/>
    <w:multiLevelType w:val="hybridMultilevel"/>
    <w:tmpl w:val="EEBC42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622158B"/>
    <w:multiLevelType w:val="hybridMultilevel"/>
    <w:tmpl w:val="74323D9E"/>
    <w:lvl w:ilvl="0" w:tplc="26A888EA">
      <w:numFmt w:val="bullet"/>
      <w:lvlText w:val="-"/>
      <w:lvlJc w:val="left"/>
      <w:pPr>
        <w:tabs>
          <w:tab w:val="num" w:pos="1080"/>
        </w:tabs>
        <w:ind w:left="108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9C06781"/>
    <w:multiLevelType w:val="hybridMultilevel"/>
    <w:tmpl w:val="349CC36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732A5CE1"/>
    <w:multiLevelType w:val="hybridMultilevel"/>
    <w:tmpl w:val="EBE2CAA4"/>
    <w:lvl w:ilvl="0" w:tplc="BCE40F86">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6B2558"/>
    <w:multiLevelType w:val="hybridMultilevel"/>
    <w:tmpl w:val="B72C9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0C4697"/>
    <w:multiLevelType w:val="hybridMultilevel"/>
    <w:tmpl w:val="91D2D118"/>
    <w:lvl w:ilvl="0" w:tplc="A4E0D64C">
      <w:start w:val="1"/>
      <w:numFmt w:val="bullet"/>
      <w:lvlText w:val=""/>
      <w:lvlJc w:val="left"/>
      <w:pPr>
        <w:tabs>
          <w:tab w:val="num" w:pos="1070"/>
        </w:tabs>
        <w:ind w:left="1070" w:hanging="360"/>
      </w:pPr>
      <w:rPr>
        <w:rFonts w:ascii="Symbol" w:hAnsi="Symbol" w:hint="default"/>
      </w:rPr>
    </w:lvl>
    <w:lvl w:ilvl="1" w:tplc="A12CA822">
      <w:start w:val="1"/>
      <w:numFmt w:val="decimal"/>
      <w:lvlText w:val="%2."/>
      <w:lvlJc w:val="left"/>
      <w:pPr>
        <w:tabs>
          <w:tab w:val="num" w:pos="1440"/>
        </w:tabs>
        <w:ind w:left="1440" w:hanging="360"/>
      </w:pPr>
    </w:lvl>
    <w:lvl w:ilvl="2" w:tplc="8EEA28F0">
      <w:start w:val="1"/>
      <w:numFmt w:val="decimal"/>
      <w:lvlText w:val="%3."/>
      <w:lvlJc w:val="left"/>
      <w:pPr>
        <w:tabs>
          <w:tab w:val="num" w:pos="2160"/>
        </w:tabs>
        <w:ind w:left="2160" w:hanging="360"/>
      </w:pPr>
    </w:lvl>
    <w:lvl w:ilvl="3" w:tplc="03121AB0">
      <w:start w:val="1"/>
      <w:numFmt w:val="decimal"/>
      <w:lvlText w:val="%4."/>
      <w:lvlJc w:val="left"/>
      <w:pPr>
        <w:tabs>
          <w:tab w:val="num" w:pos="2880"/>
        </w:tabs>
        <w:ind w:left="2880" w:hanging="360"/>
      </w:pPr>
    </w:lvl>
    <w:lvl w:ilvl="4" w:tplc="379A89DE">
      <w:start w:val="1"/>
      <w:numFmt w:val="decimal"/>
      <w:lvlText w:val="%5."/>
      <w:lvlJc w:val="left"/>
      <w:pPr>
        <w:tabs>
          <w:tab w:val="num" w:pos="3600"/>
        </w:tabs>
        <w:ind w:left="3600" w:hanging="360"/>
      </w:pPr>
    </w:lvl>
    <w:lvl w:ilvl="5" w:tplc="6FB4D354">
      <w:start w:val="1"/>
      <w:numFmt w:val="decimal"/>
      <w:lvlText w:val="%6."/>
      <w:lvlJc w:val="left"/>
      <w:pPr>
        <w:tabs>
          <w:tab w:val="num" w:pos="4320"/>
        </w:tabs>
        <w:ind w:left="4320" w:hanging="360"/>
      </w:pPr>
    </w:lvl>
    <w:lvl w:ilvl="6" w:tplc="FF6C65E0">
      <w:start w:val="1"/>
      <w:numFmt w:val="decimal"/>
      <w:lvlText w:val="%7."/>
      <w:lvlJc w:val="left"/>
      <w:pPr>
        <w:tabs>
          <w:tab w:val="num" w:pos="5040"/>
        </w:tabs>
        <w:ind w:left="5040" w:hanging="360"/>
      </w:pPr>
    </w:lvl>
    <w:lvl w:ilvl="7" w:tplc="A464F8E8">
      <w:start w:val="1"/>
      <w:numFmt w:val="decimal"/>
      <w:lvlText w:val="%8."/>
      <w:lvlJc w:val="left"/>
      <w:pPr>
        <w:tabs>
          <w:tab w:val="num" w:pos="5760"/>
        </w:tabs>
        <w:ind w:left="5760" w:hanging="360"/>
      </w:pPr>
    </w:lvl>
    <w:lvl w:ilvl="8" w:tplc="6B3099BA">
      <w:start w:val="1"/>
      <w:numFmt w:val="decimal"/>
      <w:lvlText w:val="%9."/>
      <w:lvlJc w:val="left"/>
      <w:pPr>
        <w:tabs>
          <w:tab w:val="num" w:pos="6480"/>
        </w:tabs>
        <w:ind w:left="6480" w:hanging="360"/>
      </w:pPr>
    </w:lvl>
  </w:abstractNum>
  <w:num w:numId="1">
    <w:abstractNumId w:val="5"/>
  </w:num>
  <w:num w:numId="2">
    <w:abstractNumId w:val="9"/>
  </w:num>
  <w:num w:numId="3">
    <w:abstractNumId w:val="17"/>
  </w:num>
  <w:num w:numId="4">
    <w:abstractNumId w:val="8"/>
  </w:num>
  <w:num w:numId="5">
    <w:abstractNumId w:val="6"/>
  </w:num>
  <w:num w:numId="6">
    <w:abstractNumId w:val="2"/>
  </w:num>
  <w:num w:numId="7">
    <w:abstractNumId w:val="1"/>
  </w:num>
  <w:num w:numId="8">
    <w:abstractNumId w:val="11"/>
  </w:num>
  <w:num w:numId="9">
    <w:abstractNumId w:val="14"/>
  </w:num>
  <w:num w:numId="10">
    <w:abstractNumId w:val="15"/>
  </w:num>
  <w:num w:numId="11">
    <w:abstractNumId w:val="10"/>
  </w:num>
  <w:num w:numId="12">
    <w:abstractNumId w:val="7"/>
  </w:num>
  <w:num w:numId="13">
    <w:abstractNumId w:val="16"/>
  </w:num>
  <w:num w:numId="14">
    <w:abstractNumId w:val="4"/>
  </w:num>
  <w:num w:numId="15">
    <w:abstractNumId w:val="19"/>
  </w:num>
  <w:num w:numId="16">
    <w:abstractNumId w:val="12"/>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27CA"/>
    <w:rsid w:val="00000E0B"/>
    <w:rsid w:val="000018FA"/>
    <w:rsid w:val="00001C3A"/>
    <w:rsid w:val="00006A46"/>
    <w:rsid w:val="00010B32"/>
    <w:rsid w:val="00013B0B"/>
    <w:rsid w:val="0001508D"/>
    <w:rsid w:val="0002381D"/>
    <w:rsid w:val="000238F0"/>
    <w:rsid w:val="00026EA9"/>
    <w:rsid w:val="00032B45"/>
    <w:rsid w:val="00035E99"/>
    <w:rsid w:val="00036FB2"/>
    <w:rsid w:val="00040E31"/>
    <w:rsid w:val="000551E5"/>
    <w:rsid w:val="0006101C"/>
    <w:rsid w:val="00063046"/>
    <w:rsid w:val="000663D1"/>
    <w:rsid w:val="00066D40"/>
    <w:rsid w:val="00072F22"/>
    <w:rsid w:val="0007324F"/>
    <w:rsid w:val="00073719"/>
    <w:rsid w:val="00077327"/>
    <w:rsid w:val="000779C5"/>
    <w:rsid w:val="00080323"/>
    <w:rsid w:val="0008054B"/>
    <w:rsid w:val="00083847"/>
    <w:rsid w:val="0008392A"/>
    <w:rsid w:val="00083F85"/>
    <w:rsid w:val="0008596D"/>
    <w:rsid w:val="000974C4"/>
    <w:rsid w:val="000A5A85"/>
    <w:rsid w:val="000A6177"/>
    <w:rsid w:val="000A68B1"/>
    <w:rsid w:val="000A70B6"/>
    <w:rsid w:val="000B0A2C"/>
    <w:rsid w:val="000B4C50"/>
    <w:rsid w:val="000B4F10"/>
    <w:rsid w:val="000C0DED"/>
    <w:rsid w:val="000C6D63"/>
    <w:rsid w:val="000C796F"/>
    <w:rsid w:val="000D136A"/>
    <w:rsid w:val="000D170F"/>
    <w:rsid w:val="000D1C8F"/>
    <w:rsid w:val="000D2479"/>
    <w:rsid w:val="000D4A47"/>
    <w:rsid w:val="000E1193"/>
    <w:rsid w:val="000E1F99"/>
    <w:rsid w:val="000E212B"/>
    <w:rsid w:val="000E66DB"/>
    <w:rsid w:val="000E7CC2"/>
    <w:rsid w:val="000F215E"/>
    <w:rsid w:val="000F364A"/>
    <w:rsid w:val="000F536F"/>
    <w:rsid w:val="000F5DA1"/>
    <w:rsid w:val="000F5F9F"/>
    <w:rsid w:val="00102C1A"/>
    <w:rsid w:val="00102DAA"/>
    <w:rsid w:val="00106D0A"/>
    <w:rsid w:val="00107EC5"/>
    <w:rsid w:val="001144AF"/>
    <w:rsid w:val="00123EB4"/>
    <w:rsid w:val="0012454F"/>
    <w:rsid w:val="00130EAA"/>
    <w:rsid w:val="0013445D"/>
    <w:rsid w:val="00136686"/>
    <w:rsid w:val="00137D5F"/>
    <w:rsid w:val="00140E02"/>
    <w:rsid w:val="0014132D"/>
    <w:rsid w:val="00143B3B"/>
    <w:rsid w:val="00153394"/>
    <w:rsid w:val="0015538F"/>
    <w:rsid w:val="00156F6F"/>
    <w:rsid w:val="00156FA2"/>
    <w:rsid w:val="00161FF4"/>
    <w:rsid w:val="00162212"/>
    <w:rsid w:val="0016237F"/>
    <w:rsid w:val="00162CC6"/>
    <w:rsid w:val="001643B6"/>
    <w:rsid w:val="00164A32"/>
    <w:rsid w:val="0016557D"/>
    <w:rsid w:val="00166F36"/>
    <w:rsid w:val="00167890"/>
    <w:rsid w:val="00167B4E"/>
    <w:rsid w:val="0017007A"/>
    <w:rsid w:val="0017014E"/>
    <w:rsid w:val="00171356"/>
    <w:rsid w:val="00172E3E"/>
    <w:rsid w:val="00173F89"/>
    <w:rsid w:val="001743C9"/>
    <w:rsid w:val="00175E21"/>
    <w:rsid w:val="00176787"/>
    <w:rsid w:val="00177045"/>
    <w:rsid w:val="0018244F"/>
    <w:rsid w:val="00182A3A"/>
    <w:rsid w:val="00192328"/>
    <w:rsid w:val="001964EF"/>
    <w:rsid w:val="001A0F81"/>
    <w:rsid w:val="001A4DAA"/>
    <w:rsid w:val="001A7950"/>
    <w:rsid w:val="001A7DB3"/>
    <w:rsid w:val="001B280B"/>
    <w:rsid w:val="001B543C"/>
    <w:rsid w:val="001B6F12"/>
    <w:rsid w:val="001B6FC3"/>
    <w:rsid w:val="001C63B3"/>
    <w:rsid w:val="001C64AB"/>
    <w:rsid w:val="001C6C4E"/>
    <w:rsid w:val="001C6D2E"/>
    <w:rsid w:val="001D0BEC"/>
    <w:rsid w:val="001D170F"/>
    <w:rsid w:val="001D6073"/>
    <w:rsid w:val="001E0009"/>
    <w:rsid w:val="001E0635"/>
    <w:rsid w:val="001E58D6"/>
    <w:rsid w:val="001E6DB0"/>
    <w:rsid w:val="001F0568"/>
    <w:rsid w:val="001F111C"/>
    <w:rsid w:val="001F140B"/>
    <w:rsid w:val="001F5DF5"/>
    <w:rsid w:val="00204173"/>
    <w:rsid w:val="002079B8"/>
    <w:rsid w:val="00210D48"/>
    <w:rsid w:val="00212F46"/>
    <w:rsid w:val="00213BFC"/>
    <w:rsid w:val="00222AC8"/>
    <w:rsid w:val="00224BC0"/>
    <w:rsid w:val="002306EB"/>
    <w:rsid w:val="00230FC0"/>
    <w:rsid w:val="0023115E"/>
    <w:rsid w:val="00231467"/>
    <w:rsid w:val="00231AE6"/>
    <w:rsid w:val="00231F9E"/>
    <w:rsid w:val="00235E65"/>
    <w:rsid w:val="00236096"/>
    <w:rsid w:val="00236710"/>
    <w:rsid w:val="00242444"/>
    <w:rsid w:val="0024387F"/>
    <w:rsid w:val="002455BE"/>
    <w:rsid w:val="00245B8C"/>
    <w:rsid w:val="00245E8F"/>
    <w:rsid w:val="00246962"/>
    <w:rsid w:val="00247674"/>
    <w:rsid w:val="00261772"/>
    <w:rsid w:val="00266042"/>
    <w:rsid w:val="00266C5E"/>
    <w:rsid w:val="00267B97"/>
    <w:rsid w:val="0027172E"/>
    <w:rsid w:val="00272C9C"/>
    <w:rsid w:val="00273985"/>
    <w:rsid w:val="0027605F"/>
    <w:rsid w:val="0028158F"/>
    <w:rsid w:val="002829B6"/>
    <w:rsid w:val="00283363"/>
    <w:rsid w:val="00285479"/>
    <w:rsid w:val="00293317"/>
    <w:rsid w:val="002942A0"/>
    <w:rsid w:val="002952E4"/>
    <w:rsid w:val="002A23A7"/>
    <w:rsid w:val="002A3554"/>
    <w:rsid w:val="002A7524"/>
    <w:rsid w:val="002B2AFD"/>
    <w:rsid w:val="002B7A1E"/>
    <w:rsid w:val="002C1990"/>
    <w:rsid w:val="002C485C"/>
    <w:rsid w:val="002C5C73"/>
    <w:rsid w:val="002C7536"/>
    <w:rsid w:val="002D15F6"/>
    <w:rsid w:val="002D2255"/>
    <w:rsid w:val="002D22D0"/>
    <w:rsid w:val="002D6363"/>
    <w:rsid w:val="002E03F8"/>
    <w:rsid w:val="002E1D89"/>
    <w:rsid w:val="002E28E2"/>
    <w:rsid w:val="002E2D8A"/>
    <w:rsid w:val="002E35C3"/>
    <w:rsid w:val="002E71A9"/>
    <w:rsid w:val="002F0AF6"/>
    <w:rsid w:val="002F0D62"/>
    <w:rsid w:val="00301AF6"/>
    <w:rsid w:val="00302F05"/>
    <w:rsid w:val="0030319C"/>
    <w:rsid w:val="003044C7"/>
    <w:rsid w:val="00304889"/>
    <w:rsid w:val="00304FA7"/>
    <w:rsid w:val="00306ED5"/>
    <w:rsid w:val="00310337"/>
    <w:rsid w:val="003109EC"/>
    <w:rsid w:val="00314D66"/>
    <w:rsid w:val="003205F3"/>
    <w:rsid w:val="003323AD"/>
    <w:rsid w:val="00333A1C"/>
    <w:rsid w:val="00334421"/>
    <w:rsid w:val="003407E9"/>
    <w:rsid w:val="0034154E"/>
    <w:rsid w:val="0034162A"/>
    <w:rsid w:val="003418BD"/>
    <w:rsid w:val="003424D2"/>
    <w:rsid w:val="00344B04"/>
    <w:rsid w:val="00344EAD"/>
    <w:rsid w:val="003456B9"/>
    <w:rsid w:val="0034611D"/>
    <w:rsid w:val="003464F9"/>
    <w:rsid w:val="00346EFE"/>
    <w:rsid w:val="00350670"/>
    <w:rsid w:val="00352996"/>
    <w:rsid w:val="00353279"/>
    <w:rsid w:val="00355AE5"/>
    <w:rsid w:val="00355D68"/>
    <w:rsid w:val="003601D1"/>
    <w:rsid w:val="00361120"/>
    <w:rsid w:val="00362C07"/>
    <w:rsid w:val="003669C4"/>
    <w:rsid w:val="0037248F"/>
    <w:rsid w:val="003758C1"/>
    <w:rsid w:val="003772A5"/>
    <w:rsid w:val="003867D1"/>
    <w:rsid w:val="00386BFE"/>
    <w:rsid w:val="00391D82"/>
    <w:rsid w:val="00392B7E"/>
    <w:rsid w:val="0039490D"/>
    <w:rsid w:val="003A19EC"/>
    <w:rsid w:val="003A3F92"/>
    <w:rsid w:val="003B04B2"/>
    <w:rsid w:val="003B29AD"/>
    <w:rsid w:val="003B4F04"/>
    <w:rsid w:val="003B6CD9"/>
    <w:rsid w:val="003C048C"/>
    <w:rsid w:val="003C2ADB"/>
    <w:rsid w:val="003C69F0"/>
    <w:rsid w:val="003C729E"/>
    <w:rsid w:val="003D0632"/>
    <w:rsid w:val="003D08AC"/>
    <w:rsid w:val="003D24F1"/>
    <w:rsid w:val="003D346C"/>
    <w:rsid w:val="003D41FB"/>
    <w:rsid w:val="003E1F46"/>
    <w:rsid w:val="003E3647"/>
    <w:rsid w:val="003E3B29"/>
    <w:rsid w:val="003E3BBE"/>
    <w:rsid w:val="003E3F99"/>
    <w:rsid w:val="003E463A"/>
    <w:rsid w:val="003E4BB5"/>
    <w:rsid w:val="003E55CE"/>
    <w:rsid w:val="003E7D03"/>
    <w:rsid w:val="003F237A"/>
    <w:rsid w:val="003F5293"/>
    <w:rsid w:val="003F7975"/>
    <w:rsid w:val="00400E77"/>
    <w:rsid w:val="00414064"/>
    <w:rsid w:val="00417B89"/>
    <w:rsid w:val="00417B91"/>
    <w:rsid w:val="00420995"/>
    <w:rsid w:val="0042534D"/>
    <w:rsid w:val="0042557B"/>
    <w:rsid w:val="00426755"/>
    <w:rsid w:val="00427487"/>
    <w:rsid w:val="0043771F"/>
    <w:rsid w:val="00442363"/>
    <w:rsid w:val="004427EB"/>
    <w:rsid w:val="004437D7"/>
    <w:rsid w:val="00443DA2"/>
    <w:rsid w:val="00444126"/>
    <w:rsid w:val="00450ADC"/>
    <w:rsid w:val="00452CB0"/>
    <w:rsid w:val="00454324"/>
    <w:rsid w:val="00454B18"/>
    <w:rsid w:val="00454ED9"/>
    <w:rsid w:val="00461734"/>
    <w:rsid w:val="00463D02"/>
    <w:rsid w:val="004729E9"/>
    <w:rsid w:val="00472BCE"/>
    <w:rsid w:val="004745D6"/>
    <w:rsid w:val="004805B3"/>
    <w:rsid w:val="004820E4"/>
    <w:rsid w:val="004826E1"/>
    <w:rsid w:val="00484FC2"/>
    <w:rsid w:val="00486216"/>
    <w:rsid w:val="004869D5"/>
    <w:rsid w:val="00486F55"/>
    <w:rsid w:val="00490CB4"/>
    <w:rsid w:val="004925A8"/>
    <w:rsid w:val="004960CE"/>
    <w:rsid w:val="004973E6"/>
    <w:rsid w:val="004A1304"/>
    <w:rsid w:val="004A40AA"/>
    <w:rsid w:val="004A4391"/>
    <w:rsid w:val="004A75CB"/>
    <w:rsid w:val="004B5D26"/>
    <w:rsid w:val="004B5F36"/>
    <w:rsid w:val="004B7BB8"/>
    <w:rsid w:val="004C3E89"/>
    <w:rsid w:val="004C4A1D"/>
    <w:rsid w:val="004C74A3"/>
    <w:rsid w:val="004D2331"/>
    <w:rsid w:val="004D2A8F"/>
    <w:rsid w:val="004D2AF3"/>
    <w:rsid w:val="004D5425"/>
    <w:rsid w:val="004D5CCE"/>
    <w:rsid w:val="004E0203"/>
    <w:rsid w:val="004F1EED"/>
    <w:rsid w:val="004F55A1"/>
    <w:rsid w:val="004F5631"/>
    <w:rsid w:val="004F6194"/>
    <w:rsid w:val="005033A4"/>
    <w:rsid w:val="00506ADB"/>
    <w:rsid w:val="0051092C"/>
    <w:rsid w:val="005126F2"/>
    <w:rsid w:val="0051504C"/>
    <w:rsid w:val="00520974"/>
    <w:rsid w:val="00521B4F"/>
    <w:rsid w:val="00525570"/>
    <w:rsid w:val="005304BD"/>
    <w:rsid w:val="005320A9"/>
    <w:rsid w:val="0053246F"/>
    <w:rsid w:val="005405C3"/>
    <w:rsid w:val="0054132B"/>
    <w:rsid w:val="00543746"/>
    <w:rsid w:val="005444FB"/>
    <w:rsid w:val="005453A9"/>
    <w:rsid w:val="00547A52"/>
    <w:rsid w:val="005525E6"/>
    <w:rsid w:val="005541AB"/>
    <w:rsid w:val="00554357"/>
    <w:rsid w:val="005555A8"/>
    <w:rsid w:val="005557EE"/>
    <w:rsid w:val="005601DB"/>
    <w:rsid w:val="005610E4"/>
    <w:rsid w:val="00561248"/>
    <w:rsid w:val="00562488"/>
    <w:rsid w:val="00573F3C"/>
    <w:rsid w:val="00574844"/>
    <w:rsid w:val="0057749A"/>
    <w:rsid w:val="00582CB7"/>
    <w:rsid w:val="00587EE4"/>
    <w:rsid w:val="00590F39"/>
    <w:rsid w:val="005915A0"/>
    <w:rsid w:val="00592FB9"/>
    <w:rsid w:val="005935CA"/>
    <w:rsid w:val="005939D5"/>
    <w:rsid w:val="00593D3A"/>
    <w:rsid w:val="005979AC"/>
    <w:rsid w:val="005A1851"/>
    <w:rsid w:val="005A231C"/>
    <w:rsid w:val="005A6084"/>
    <w:rsid w:val="005A68F7"/>
    <w:rsid w:val="005B1E87"/>
    <w:rsid w:val="005B59BE"/>
    <w:rsid w:val="005C1731"/>
    <w:rsid w:val="005C27CA"/>
    <w:rsid w:val="005C3602"/>
    <w:rsid w:val="005C3FE8"/>
    <w:rsid w:val="005C5F43"/>
    <w:rsid w:val="005D1063"/>
    <w:rsid w:val="005D33DB"/>
    <w:rsid w:val="005D5F51"/>
    <w:rsid w:val="005D6ABE"/>
    <w:rsid w:val="005D7D26"/>
    <w:rsid w:val="005E1E09"/>
    <w:rsid w:val="005E3F3A"/>
    <w:rsid w:val="005E420F"/>
    <w:rsid w:val="005F3984"/>
    <w:rsid w:val="005F459B"/>
    <w:rsid w:val="005F6A63"/>
    <w:rsid w:val="00600610"/>
    <w:rsid w:val="0060122B"/>
    <w:rsid w:val="00602F12"/>
    <w:rsid w:val="00607D54"/>
    <w:rsid w:val="00611227"/>
    <w:rsid w:val="00614892"/>
    <w:rsid w:val="00617C6D"/>
    <w:rsid w:val="0062064F"/>
    <w:rsid w:val="00622C4A"/>
    <w:rsid w:val="006233D8"/>
    <w:rsid w:val="00623467"/>
    <w:rsid w:val="00630F60"/>
    <w:rsid w:val="006349B5"/>
    <w:rsid w:val="006350B7"/>
    <w:rsid w:val="006374DB"/>
    <w:rsid w:val="00637702"/>
    <w:rsid w:val="006421B0"/>
    <w:rsid w:val="0064251B"/>
    <w:rsid w:val="00642A88"/>
    <w:rsid w:val="006440A7"/>
    <w:rsid w:val="00646541"/>
    <w:rsid w:val="00646A17"/>
    <w:rsid w:val="00646A2C"/>
    <w:rsid w:val="00647EDD"/>
    <w:rsid w:val="00652094"/>
    <w:rsid w:val="00655367"/>
    <w:rsid w:val="00657A6A"/>
    <w:rsid w:val="00660978"/>
    <w:rsid w:val="006712EC"/>
    <w:rsid w:val="006716A8"/>
    <w:rsid w:val="006732ED"/>
    <w:rsid w:val="006757E9"/>
    <w:rsid w:val="00680112"/>
    <w:rsid w:val="006822A4"/>
    <w:rsid w:val="00682D9C"/>
    <w:rsid w:val="006835D8"/>
    <w:rsid w:val="00683755"/>
    <w:rsid w:val="00684483"/>
    <w:rsid w:val="00687058"/>
    <w:rsid w:val="00687A42"/>
    <w:rsid w:val="006917D6"/>
    <w:rsid w:val="00692ACC"/>
    <w:rsid w:val="006A2155"/>
    <w:rsid w:val="006A3866"/>
    <w:rsid w:val="006A4613"/>
    <w:rsid w:val="006A75FE"/>
    <w:rsid w:val="006B016F"/>
    <w:rsid w:val="006C3059"/>
    <w:rsid w:val="006C42FA"/>
    <w:rsid w:val="006C6DF8"/>
    <w:rsid w:val="006D0CF2"/>
    <w:rsid w:val="006D4954"/>
    <w:rsid w:val="006D658F"/>
    <w:rsid w:val="006E0A3C"/>
    <w:rsid w:val="006E0AEF"/>
    <w:rsid w:val="006E16B5"/>
    <w:rsid w:val="006E7131"/>
    <w:rsid w:val="006F101C"/>
    <w:rsid w:val="006F12B2"/>
    <w:rsid w:val="006F2B54"/>
    <w:rsid w:val="006F384C"/>
    <w:rsid w:val="006F52A8"/>
    <w:rsid w:val="006F62D0"/>
    <w:rsid w:val="006F6FE6"/>
    <w:rsid w:val="007037DA"/>
    <w:rsid w:val="00704CD8"/>
    <w:rsid w:val="007052CB"/>
    <w:rsid w:val="007073BB"/>
    <w:rsid w:val="007073C5"/>
    <w:rsid w:val="007103C9"/>
    <w:rsid w:val="00710796"/>
    <w:rsid w:val="00716FDA"/>
    <w:rsid w:val="00717120"/>
    <w:rsid w:val="00720B86"/>
    <w:rsid w:val="00720F8A"/>
    <w:rsid w:val="007245D2"/>
    <w:rsid w:val="00727911"/>
    <w:rsid w:val="007307FB"/>
    <w:rsid w:val="007310E4"/>
    <w:rsid w:val="00734457"/>
    <w:rsid w:val="0073451B"/>
    <w:rsid w:val="00735072"/>
    <w:rsid w:val="0074092F"/>
    <w:rsid w:val="00740939"/>
    <w:rsid w:val="0074172A"/>
    <w:rsid w:val="0074188D"/>
    <w:rsid w:val="00742858"/>
    <w:rsid w:val="00745211"/>
    <w:rsid w:val="0074670A"/>
    <w:rsid w:val="00751F48"/>
    <w:rsid w:val="007529E5"/>
    <w:rsid w:val="0075550B"/>
    <w:rsid w:val="00756A29"/>
    <w:rsid w:val="00760633"/>
    <w:rsid w:val="00761777"/>
    <w:rsid w:val="00763797"/>
    <w:rsid w:val="00764C1F"/>
    <w:rsid w:val="00766DF9"/>
    <w:rsid w:val="007712B6"/>
    <w:rsid w:val="00771512"/>
    <w:rsid w:val="0077254F"/>
    <w:rsid w:val="00777489"/>
    <w:rsid w:val="00780788"/>
    <w:rsid w:val="0078291C"/>
    <w:rsid w:val="00783C7B"/>
    <w:rsid w:val="00784AB3"/>
    <w:rsid w:val="00786376"/>
    <w:rsid w:val="007902A4"/>
    <w:rsid w:val="007922B2"/>
    <w:rsid w:val="00792401"/>
    <w:rsid w:val="00792B30"/>
    <w:rsid w:val="00793631"/>
    <w:rsid w:val="0079504B"/>
    <w:rsid w:val="0079748D"/>
    <w:rsid w:val="007A1254"/>
    <w:rsid w:val="007A5135"/>
    <w:rsid w:val="007A58AB"/>
    <w:rsid w:val="007B126D"/>
    <w:rsid w:val="007B1C7E"/>
    <w:rsid w:val="007B5891"/>
    <w:rsid w:val="007B6F53"/>
    <w:rsid w:val="007B737A"/>
    <w:rsid w:val="007C1E1B"/>
    <w:rsid w:val="007C515A"/>
    <w:rsid w:val="007C5240"/>
    <w:rsid w:val="007C71F9"/>
    <w:rsid w:val="007C7A80"/>
    <w:rsid w:val="007D26FD"/>
    <w:rsid w:val="007D436A"/>
    <w:rsid w:val="007E1ECB"/>
    <w:rsid w:val="007E2B6B"/>
    <w:rsid w:val="007F0864"/>
    <w:rsid w:val="007F2C8D"/>
    <w:rsid w:val="007F4993"/>
    <w:rsid w:val="007F7AAA"/>
    <w:rsid w:val="007F7BBE"/>
    <w:rsid w:val="00801E7A"/>
    <w:rsid w:val="008054E0"/>
    <w:rsid w:val="008072F9"/>
    <w:rsid w:val="00810969"/>
    <w:rsid w:val="00817C64"/>
    <w:rsid w:val="00823A74"/>
    <w:rsid w:val="00831D5E"/>
    <w:rsid w:val="0083551B"/>
    <w:rsid w:val="00840BCC"/>
    <w:rsid w:val="00840D47"/>
    <w:rsid w:val="00841B44"/>
    <w:rsid w:val="00846112"/>
    <w:rsid w:val="00850E3D"/>
    <w:rsid w:val="00851673"/>
    <w:rsid w:val="008528D6"/>
    <w:rsid w:val="00854168"/>
    <w:rsid w:val="008546BD"/>
    <w:rsid w:val="00855D7A"/>
    <w:rsid w:val="00857A3F"/>
    <w:rsid w:val="00861CEC"/>
    <w:rsid w:val="00863763"/>
    <w:rsid w:val="0087343B"/>
    <w:rsid w:val="008870F1"/>
    <w:rsid w:val="00887EFC"/>
    <w:rsid w:val="008912DD"/>
    <w:rsid w:val="00892044"/>
    <w:rsid w:val="0089628F"/>
    <w:rsid w:val="008A054D"/>
    <w:rsid w:val="008A08DD"/>
    <w:rsid w:val="008A0C11"/>
    <w:rsid w:val="008B0E58"/>
    <w:rsid w:val="008B3DC6"/>
    <w:rsid w:val="008B5652"/>
    <w:rsid w:val="008B7B46"/>
    <w:rsid w:val="008C1F11"/>
    <w:rsid w:val="008C397D"/>
    <w:rsid w:val="008C4851"/>
    <w:rsid w:val="008C7303"/>
    <w:rsid w:val="008C74E8"/>
    <w:rsid w:val="008D1337"/>
    <w:rsid w:val="008D4468"/>
    <w:rsid w:val="008D5506"/>
    <w:rsid w:val="008E5934"/>
    <w:rsid w:val="008E5E18"/>
    <w:rsid w:val="008E714F"/>
    <w:rsid w:val="008F3A66"/>
    <w:rsid w:val="008F77C6"/>
    <w:rsid w:val="009020A8"/>
    <w:rsid w:val="009046B4"/>
    <w:rsid w:val="00904B2E"/>
    <w:rsid w:val="00905044"/>
    <w:rsid w:val="00910F9D"/>
    <w:rsid w:val="00912030"/>
    <w:rsid w:val="0091608A"/>
    <w:rsid w:val="009206DD"/>
    <w:rsid w:val="00921509"/>
    <w:rsid w:val="009219DB"/>
    <w:rsid w:val="00921B9A"/>
    <w:rsid w:val="009257FA"/>
    <w:rsid w:val="00927B21"/>
    <w:rsid w:val="00927D42"/>
    <w:rsid w:val="00927E95"/>
    <w:rsid w:val="00931C8A"/>
    <w:rsid w:val="00932CF3"/>
    <w:rsid w:val="0093403D"/>
    <w:rsid w:val="00945401"/>
    <w:rsid w:val="00946B6B"/>
    <w:rsid w:val="00946B9C"/>
    <w:rsid w:val="00955100"/>
    <w:rsid w:val="00956006"/>
    <w:rsid w:val="009578F1"/>
    <w:rsid w:val="0096219C"/>
    <w:rsid w:val="00962AE8"/>
    <w:rsid w:val="00963A13"/>
    <w:rsid w:val="00963CC0"/>
    <w:rsid w:val="00965093"/>
    <w:rsid w:val="009759F6"/>
    <w:rsid w:val="00975C66"/>
    <w:rsid w:val="00976CC0"/>
    <w:rsid w:val="009804B5"/>
    <w:rsid w:val="0098557A"/>
    <w:rsid w:val="0099037F"/>
    <w:rsid w:val="00990B9F"/>
    <w:rsid w:val="009971E1"/>
    <w:rsid w:val="009A10A0"/>
    <w:rsid w:val="009A14A0"/>
    <w:rsid w:val="009A3213"/>
    <w:rsid w:val="009A649D"/>
    <w:rsid w:val="009B3D67"/>
    <w:rsid w:val="009B3E82"/>
    <w:rsid w:val="009B4A22"/>
    <w:rsid w:val="009B4D34"/>
    <w:rsid w:val="009B64AA"/>
    <w:rsid w:val="009B6AD4"/>
    <w:rsid w:val="009C253C"/>
    <w:rsid w:val="009C26C1"/>
    <w:rsid w:val="009C277C"/>
    <w:rsid w:val="009C5F60"/>
    <w:rsid w:val="009D0427"/>
    <w:rsid w:val="009D380A"/>
    <w:rsid w:val="009D422A"/>
    <w:rsid w:val="009D7797"/>
    <w:rsid w:val="009E44E3"/>
    <w:rsid w:val="009E5892"/>
    <w:rsid w:val="009E64D9"/>
    <w:rsid w:val="009E6FBD"/>
    <w:rsid w:val="009E76A5"/>
    <w:rsid w:val="009F0FC7"/>
    <w:rsid w:val="009F1993"/>
    <w:rsid w:val="009F247C"/>
    <w:rsid w:val="009F3217"/>
    <w:rsid w:val="009F4FA7"/>
    <w:rsid w:val="009F5C72"/>
    <w:rsid w:val="009F6B89"/>
    <w:rsid w:val="00A0033F"/>
    <w:rsid w:val="00A02902"/>
    <w:rsid w:val="00A030E7"/>
    <w:rsid w:val="00A03F3C"/>
    <w:rsid w:val="00A04045"/>
    <w:rsid w:val="00A11AFD"/>
    <w:rsid w:val="00A11CFA"/>
    <w:rsid w:val="00A1446F"/>
    <w:rsid w:val="00A1589C"/>
    <w:rsid w:val="00A1791E"/>
    <w:rsid w:val="00A20CC1"/>
    <w:rsid w:val="00A2242B"/>
    <w:rsid w:val="00A2276C"/>
    <w:rsid w:val="00A236CD"/>
    <w:rsid w:val="00A24365"/>
    <w:rsid w:val="00A259EE"/>
    <w:rsid w:val="00A25C8B"/>
    <w:rsid w:val="00A27C4B"/>
    <w:rsid w:val="00A27C61"/>
    <w:rsid w:val="00A30B6C"/>
    <w:rsid w:val="00A31CE9"/>
    <w:rsid w:val="00A32176"/>
    <w:rsid w:val="00A338CF"/>
    <w:rsid w:val="00A34133"/>
    <w:rsid w:val="00A4008E"/>
    <w:rsid w:val="00A430E3"/>
    <w:rsid w:val="00A44D75"/>
    <w:rsid w:val="00A47517"/>
    <w:rsid w:val="00A52AF6"/>
    <w:rsid w:val="00A5506A"/>
    <w:rsid w:val="00A63E5F"/>
    <w:rsid w:val="00A75D25"/>
    <w:rsid w:val="00A76B66"/>
    <w:rsid w:val="00A772F0"/>
    <w:rsid w:val="00A84477"/>
    <w:rsid w:val="00A868D1"/>
    <w:rsid w:val="00A87298"/>
    <w:rsid w:val="00A874F1"/>
    <w:rsid w:val="00A87716"/>
    <w:rsid w:val="00A91B2D"/>
    <w:rsid w:val="00A92162"/>
    <w:rsid w:val="00A932F0"/>
    <w:rsid w:val="00A96AA7"/>
    <w:rsid w:val="00A975F1"/>
    <w:rsid w:val="00AA0195"/>
    <w:rsid w:val="00AA5004"/>
    <w:rsid w:val="00AA6A7E"/>
    <w:rsid w:val="00AA6DCF"/>
    <w:rsid w:val="00AB07CB"/>
    <w:rsid w:val="00AB1717"/>
    <w:rsid w:val="00AB363B"/>
    <w:rsid w:val="00AB3DB4"/>
    <w:rsid w:val="00AB68AF"/>
    <w:rsid w:val="00AB6ADF"/>
    <w:rsid w:val="00AC008E"/>
    <w:rsid w:val="00AC0BF6"/>
    <w:rsid w:val="00AC3F6A"/>
    <w:rsid w:val="00AC4F4F"/>
    <w:rsid w:val="00AC4F97"/>
    <w:rsid w:val="00AC6077"/>
    <w:rsid w:val="00AC7663"/>
    <w:rsid w:val="00AD18C7"/>
    <w:rsid w:val="00AD6043"/>
    <w:rsid w:val="00AE1BA2"/>
    <w:rsid w:val="00AE2EE6"/>
    <w:rsid w:val="00AE3959"/>
    <w:rsid w:val="00AE7243"/>
    <w:rsid w:val="00AE72D6"/>
    <w:rsid w:val="00AF1085"/>
    <w:rsid w:val="00AF29E3"/>
    <w:rsid w:val="00B00636"/>
    <w:rsid w:val="00B00AA4"/>
    <w:rsid w:val="00B00CF9"/>
    <w:rsid w:val="00B03EFA"/>
    <w:rsid w:val="00B04D0C"/>
    <w:rsid w:val="00B07C1D"/>
    <w:rsid w:val="00B114C3"/>
    <w:rsid w:val="00B21A18"/>
    <w:rsid w:val="00B24F4B"/>
    <w:rsid w:val="00B25123"/>
    <w:rsid w:val="00B33026"/>
    <w:rsid w:val="00B3511A"/>
    <w:rsid w:val="00B37647"/>
    <w:rsid w:val="00B41F6A"/>
    <w:rsid w:val="00B42FAF"/>
    <w:rsid w:val="00B454E8"/>
    <w:rsid w:val="00B46815"/>
    <w:rsid w:val="00B470F5"/>
    <w:rsid w:val="00B5354B"/>
    <w:rsid w:val="00B62BFB"/>
    <w:rsid w:val="00B64B8F"/>
    <w:rsid w:val="00B71DC3"/>
    <w:rsid w:val="00B72280"/>
    <w:rsid w:val="00B74BDF"/>
    <w:rsid w:val="00B74CB3"/>
    <w:rsid w:val="00B758C5"/>
    <w:rsid w:val="00B77E80"/>
    <w:rsid w:val="00B80E42"/>
    <w:rsid w:val="00B81000"/>
    <w:rsid w:val="00B85076"/>
    <w:rsid w:val="00B85E12"/>
    <w:rsid w:val="00B91E72"/>
    <w:rsid w:val="00B94154"/>
    <w:rsid w:val="00B94562"/>
    <w:rsid w:val="00B94BB0"/>
    <w:rsid w:val="00B95F2A"/>
    <w:rsid w:val="00BA0C7C"/>
    <w:rsid w:val="00BA153E"/>
    <w:rsid w:val="00BA1787"/>
    <w:rsid w:val="00BA27C1"/>
    <w:rsid w:val="00BA70C4"/>
    <w:rsid w:val="00BA7EFD"/>
    <w:rsid w:val="00BB18F6"/>
    <w:rsid w:val="00BB5155"/>
    <w:rsid w:val="00BB6D68"/>
    <w:rsid w:val="00BC1D1F"/>
    <w:rsid w:val="00BC20D3"/>
    <w:rsid w:val="00BC2861"/>
    <w:rsid w:val="00BC2E35"/>
    <w:rsid w:val="00BC7120"/>
    <w:rsid w:val="00BD0643"/>
    <w:rsid w:val="00BD6525"/>
    <w:rsid w:val="00BD694C"/>
    <w:rsid w:val="00BD75EE"/>
    <w:rsid w:val="00BD78E3"/>
    <w:rsid w:val="00BD7F08"/>
    <w:rsid w:val="00BE12B3"/>
    <w:rsid w:val="00BE5EF2"/>
    <w:rsid w:val="00BE7130"/>
    <w:rsid w:val="00BF11DA"/>
    <w:rsid w:val="00BF1216"/>
    <w:rsid w:val="00BF4823"/>
    <w:rsid w:val="00BF48EE"/>
    <w:rsid w:val="00BF5401"/>
    <w:rsid w:val="00BF60EF"/>
    <w:rsid w:val="00BF666D"/>
    <w:rsid w:val="00C01CBE"/>
    <w:rsid w:val="00C0202F"/>
    <w:rsid w:val="00C03DF8"/>
    <w:rsid w:val="00C03F57"/>
    <w:rsid w:val="00C03FF2"/>
    <w:rsid w:val="00C0601D"/>
    <w:rsid w:val="00C0664C"/>
    <w:rsid w:val="00C0764E"/>
    <w:rsid w:val="00C07DBC"/>
    <w:rsid w:val="00C10771"/>
    <w:rsid w:val="00C118A8"/>
    <w:rsid w:val="00C11E00"/>
    <w:rsid w:val="00C12BB9"/>
    <w:rsid w:val="00C1309F"/>
    <w:rsid w:val="00C13ADE"/>
    <w:rsid w:val="00C20F5F"/>
    <w:rsid w:val="00C221E0"/>
    <w:rsid w:val="00C308EA"/>
    <w:rsid w:val="00C374B9"/>
    <w:rsid w:val="00C410E2"/>
    <w:rsid w:val="00C429C0"/>
    <w:rsid w:val="00C44B47"/>
    <w:rsid w:val="00C5203D"/>
    <w:rsid w:val="00C54664"/>
    <w:rsid w:val="00C600AF"/>
    <w:rsid w:val="00C612E9"/>
    <w:rsid w:val="00C61ADC"/>
    <w:rsid w:val="00C61D39"/>
    <w:rsid w:val="00C640D6"/>
    <w:rsid w:val="00C6513C"/>
    <w:rsid w:val="00C70CDA"/>
    <w:rsid w:val="00C7271E"/>
    <w:rsid w:val="00C7417A"/>
    <w:rsid w:val="00C80090"/>
    <w:rsid w:val="00C84A03"/>
    <w:rsid w:val="00C87548"/>
    <w:rsid w:val="00C87EFF"/>
    <w:rsid w:val="00C91559"/>
    <w:rsid w:val="00C9588C"/>
    <w:rsid w:val="00CA04AD"/>
    <w:rsid w:val="00CA554F"/>
    <w:rsid w:val="00CA6B16"/>
    <w:rsid w:val="00CC1F99"/>
    <w:rsid w:val="00CC2872"/>
    <w:rsid w:val="00CC2AE4"/>
    <w:rsid w:val="00CC3639"/>
    <w:rsid w:val="00CC6B22"/>
    <w:rsid w:val="00CD20D4"/>
    <w:rsid w:val="00CD472B"/>
    <w:rsid w:val="00CD4A18"/>
    <w:rsid w:val="00CD6856"/>
    <w:rsid w:val="00CE6F76"/>
    <w:rsid w:val="00CE78C9"/>
    <w:rsid w:val="00CF11FA"/>
    <w:rsid w:val="00CF1AD7"/>
    <w:rsid w:val="00CF2887"/>
    <w:rsid w:val="00CF5B50"/>
    <w:rsid w:val="00CF6A19"/>
    <w:rsid w:val="00CF70C9"/>
    <w:rsid w:val="00CF7557"/>
    <w:rsid w:val="00D0040F"/>
    <w:rsid w:val="00D02D66"/>
    <w:rsid w:val="00D03A1E"/>
    <w:rsid w:val="00D04452"/>
    <w:rsid w:val="00D13AF6"/>
    <w:rsid w:val="00D14996"/>
    <w:rsid w:val="00D14FCC"/>
    <w:rsid w:val="00D16E8C"/>
    <w:rsid w:val="00D16F21"/>
    <w:rsid w:val="00D17C4B"/>
    <w:rsid w:val="00D227D4"/>
    <w:rsid w:val="00D23F74"/>
    <w:rsid w:val="00D24B71"/>
    <w:rsid w:val="00D25E4B"/>
    <w:rsid w:val="00D30BF7"/>
    <w:rsid w:val="00D313F7"/>
    <w:rsid w:val="00D34AB0"/>
    <w:rsid w:val="00D35AB7"/>
    <w:rsid w:val="00D3656E"/>
    <w:rsid w:val="00D41D0B"/>
    <w:rsid w:val="00D47751"/>
    <w:rsid w:val="00D52668"/>
    <w:rsid w:val="00D567F6"/>
    <w:rsid w:val="00D67465"/>
    <w:rsid w:val="00D67A2D"/>
    <w:rsid w:val="00D67AF9"/>
    <w:rsid w:val="00D71271"/>
    <w:rsid w:val="00D71C82"/>
    <w:rsid w:val="00D72D5C"/>
    <w:rsid w:val="00D738DF"/>
    <w:rsid w:val="00D77E8B"/>
    <w:rsid w:val="00D84DFC"/>
    <w:rsid w:val="00D86915"/>
    <w:rsid w:val="00D86AE9"/>
    <w:rsid w:val="00D86F9E"/>
    <w:rsid w:val="00D87002"/>
    <w:rsid w:val="00D87141"/>
    <w:rsid w:val="00D9296A"/>
    <w:rsid w:val="00D97380"/>
    <w:rsid w:val="00D97695"/>
    <w:rsid w:val="00DA42A4"/>
    <w:rsid w:val="00DA4779"/>
    <w:rsid w:val="00DA5392"/>
    <w:rsid w:val="00DA5BE1"/>
    <w:rsid w:val="00DA6B4F"/>
    <w:rsid w:val="00DA7A40"/>
    <w:rsid w:val="00DB1C45"/>
    <w:rsid w:val="00DB21FC"/>
    <w:rsid w:val="00DB6FFF"/>
    <w:rsid w:val="00DC114B"/>
    <w:rsid w:val="00DC2E13"/>
    <w:rsid w:val="00DC3550"/>
    <w:rsid w:val="00DC72A5"/>
    <w:rsid w:val="00DC776C"/>
    <w:rsid w:val="00DD0E49"/>
    <w:rsid w:val="00DD53B2"/>
    <w:rsid w:val="00DE316A"/>
    <w:rsid w:val="00DF1A7D"/>
    <w:rsid w:val="00DF1E7C"/>
    <w:rsid w:val="00DF4AA3"/>
    <w:rsid w:val="00E006C0"/>
    <w:rsid w:val="00E00CA3"/>
    <w:rsid w:val="00E02F7C"/>
    <w:rsid w:val="00E0705E"/>
    <w:rsid w:val="00E07800"/>
    <w:rsid w:val="00E10794"/>
    <w:rsid w:val="00E10E27"/>
    <w:rsid w:val="00E120E3"/>
    <w:rsid w:val="00E13A9B"/>
    <w:rsid w:val="00E13F82"/>
    <w:rsid w:val="00E146CD"/>
    <w:rsid w:val="00E16C46"/>
    <w:rsid w:val="00E16DB8"/>
    <w:rsid w:val="00E21278"/>
    <w:rsid w:val="00E2266B"/>
    <w:rsid w:val="00E23045"/>
    <w:rsid w:val="00E26B24"/>
    <w:rsid w:val="00E26FA4"/>
    <w:rsid w:val="00E3007A"/>
    <w:rsid w:val="00E32266"/>
    <w:rsid w:val="00E332A0"/>
    <w:rsid w:val="00E364E5"/>
    <w:rsid w:val="00E37E4A"/>
    <w:rsid w:val="00E407A8"/>
    <w:rsid w:val="00E41E68"/>
    <w:rsid w:val="00E4680B"/>
    <w:rsid w:val="00E50201"/>
    <w:rsid w:val="00E50E5D"/>
    <w:rsid w:val="00E517E9"/>
    <w:rsid w:val="00E57EF5"/>
    <w:rsid w:val="00E60EBC"/>
    <w:rsid w:val="00E62D50"/>
    <w:rsid w:val="00E63F84"/>
    <w:rsid w:val="00E70532"/>
    <w:rsid w:val="00E74505"/>
    <w:rsid w:val="00E76789"/>
    <w:rsid w:val="00E77B27"/>
    <w:rsid w:val="00E85239"/>
    <w:rsid w:val="00E8731E"/>
    <w:rsid w:val="00E87BBE"/>
    <w:rsid w:val="00E9377D"/>
    <w:rsid w:val="00E938A8"/>
    <w:rsid w:val="00E94374"/>
    <w:rsid w:val="00E96705"/>
    <w:rsid w:val="00EA104D"/>
    <w:rsid w:val="00EA417C"/>
    <w:rsid w:val="00EB4FF6"/>
    <w:rsid w:val="00EB6666"/>
    <w:rsid w:val="00EB70B1"/>
    <w:rsid w:val="00EC3050"/>
    <w:rsid w:val="00EC5435"/>
    <w:rsid w:val="00EC5A8B"/>
    <w:rsid w:val="00EC6527"/>
    <w:rsid w:val="00EC736A"/>
    <w:rsid w:val="00EC7F9F"/>
    <w:rsid w:val="00ED6057"/>
    <w:rsid w:val="00EE40B1"/>
    <w:rsid w:val="00EE5465"/>
    <w:rsid w:val="00EE653E"/>
    <w:rsid w:val="00EF149C"/>
    <w:rsid w:val="00EF2254"/>
    <w:rsid w:val="00EF24DA"/>
    <w:rsid w:val="00EF338E"/>
    <w:rsid w:val="00F00A09"/>
    <w:rsid w:val="00F00D74"/>
    <w:rsid w:val="00F00FF0"/>
    <w:rsid w:val="00F01392"/>
    <w:rsid w:val="00F0194C"/>
    <w:rsid w:val="00F020EC"/>
    <w:rsid w:val="00F05281"/>
    <w:rsid w:val="00F100BE"/>
    <w:rsid w:val="00F2513F"/>
    <w:rsid w:val="00F27712"/>
    <w:rsid w:val="00F27F49"/>
    <w:rsid w:val="00F35F5E"/>
    <w:rsid w:val="00F458D7"/>
    <w:rsid w:val="00F46DBF"/>
    <w:rsid w:val="00F53E95"/>
    <w:rsid w:val="00F60480"/>
    <w:rsid w:val="00F607DE"/>
    <w:rsid w:val="00F65209"/>
    <w:rsid w:val="00F70691"/>
    <w:rsid w:val="00F7208C"/>
    <w:rsid w:val="00F7439B"/>
    <w:rsid w:val="00F77934"/>
    <w:rsid w:val="00F845AF"/>
    <w:rsid w:val="00F9106A"/>
    <w:rsid w:val="00F91B3C"/>
    <w:rsid w:val="00F95534"/>
    <w:rsid w:val="00FA0C2F"/>
    <w:rsid w:val="00FA1E63"/>
    <w:rsid w:val="00FA4E2D"/>
    <w:rsid w:val="00FB3CCD"/>
    <w:rsid w:val="00FB3EA8"/>
    <w:rsid w:val="00FC0561"/>
    <w:rsid w:val="00FC3234"/>
    <w:rsid w:val="00FC4EEF"/>
    <w:rsid w:val="00FC7583"/>
    <w:rsid w:val="00FC7B56"/>
    <w:rsid w:val="00FD038C"/>
    <w:rsid w:val="00FD0973"/>
    <w:rsid w:val="00FD3697"/>
    <w:rsid w:val="00FE2FFA"/>
    <w:rsid w:val="00FE3854"/>
    <w:rsid w:val="00FF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4D2"/>
    <w:rPr>
      <w:sz w:val="24"/>
      <w:szCs w:val="24"/>
    </w:rPr>
  </w:style>
  <w:style w:type="paragraph" w:styleId="1">
    <w:name w:val="heading 1"/>
    <w:basedOn w:val="a"/>
    <w:next w:val="a"/>
    <w:qFormat/>
    <w:rsid w:val="008546BD"/>
    <w:pPr>
      <w:keepNext/>
      <w:spacing w:before="240" w:after="60"/>
      <w:outlineLvl w:val="0"/>
    </w:pPr>
    <w:rPr>
      <w:rFonts w:ascii="Arial" w:hAnsi="Arial" w:cs="Arial"/>
      <w:b/>
      <w:bCs/>
      <w:kern w:val="32"/>
      <w:sz w:val="32"/>
      <w:szCs w:val="32"/>
    </w:rPr>
  </w:style>
  <w:style w:type="paragraph" w:styleId="7">
    <w:name w:val="heading 7"/>
    <w:basedOn w:val="a"/>
    <w:next w:val="a"/>
    <w:qFormat/>
    <w:rsid w:val="00417B89"/>
    <w:pPr>
      <w:spacing w:before="240" w:after="60"/>
      <w:outlineLvl w:val="6"/>
    </w:pPr>
  </w:style>
  <w:style w:type="paragraph" w:styleId="9">
    <w:name w:val="heading 9"/>
    <w:basedOn w:val="a"/>
    <w:next w:val="a"/>
    <w:qFormat/>
    <w:rsid w:val="00417B89"/>
    <w:pPr>
      <w:spacing w:before="240" w:after="60"/>
      <w:outlineLvl w:val="8"/>
    </w:pPr>
    <w:rPr>
      <w:rFonts w:ascii="Arial" w:hAnsi="Arial" w:cs="Arial"/>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7911"/>
    <w:pPr>
      <w:widowControl w:val="0"/>
      <w:autoSpaceDE w:val="0"/>
      <w:autoSpaceDN w:val="0"/>
      <w:adjustRightInd w:val="0"/>
      <w:ind w:right="19772" w:firstLine="720"/>
    </w:pPr>
    <w:rPr>
      <w:rFonts w:ascii="Arial" w:hAnsi="Arial" w:cs="Arial"/>
    </w:rPr>
  </w:style>
  <w:style w:type="paragraph" w:styleId="a3">
    <w:name w:val="Body Text Indent"/>
    <w:basedOn w:val="a"/>
    <w:rsid w:val="00727911"/>
    <w:pPr>
      <w:widowControl w:val="0"/>
      <w:shd w:val="clear" w:color="auto" w:fill="FFFFFF"/>
      <w:tabs>
        <w:tab w:val="left" w:pos="1128"/>
      </w:tabs>
      <w:autoSpaceDE w:val="0"/>
      <w:autoSpaceDN w:val="0"/>
      <w:adjustRightInd w:val="0"/>
      <w:spacing w:before="24" w:line="288" w:lineRule="auto"/>
      <w:ind w:firstLine="567"/>
      <w:jc w:val="both"/>
    </w:pPr>
    <w:rPr>
      <w:rFonts w:ascii="Arial" w:hAnsi="Arial"/>
    </w:rPr>
  </w:style>
  <w:style w:type="paragraph" w:styleId="2">
    <w:name w:val="Body Text Indent 2"/>
    <w:basedOn w:val="a"/>
    <w:rsid w:val="00727911"/>
    <w:pPr>
      <w:autoSpaceDE w:val="0"/>
      <w:autoSpaceDN w:val="0"/>
      <w:adjustRightInd w:val="0"/>
      <w:spacing w:line="288" w:lineRule="auto"/>
      <w:ind w:firstLine="540"/>
      <w:jc w:val="both"/>
    </w:pPr>
    <w:rPr>
      <w:rFonts w:ascii="Arial" w:hAnsi="Arial"/>
    </w:rPr>
  </w:style>
  <w:style w:type="paragraph" w:styleId="3">
    <w:name w:val="Body Text Indent 3"/>
    <w:basedOn w:val="a"/>
    <w:rsid w:val="00727911"/>
    <w:pPr>
      <w:widowControl w:val="0"/>
      <w:autoSpaceDE w:val="0"/>
      <w:autoSpaceDN w:val="0"/>
      <w:adjustRightInd w:val="0"/>
      <w:spacing w:line="288" w:lineRule="auto"/>
      <w:ind w:firstLine="540"/>
      <w:jc w:val="both"/>
    </w:pPr>
    <w:rPr>
      <w:rFonts w:ascii="Arial" w:hAnsi="Arial"/>
      <w:b/>
      <w:bCs/>
    </w:rPr>
  </w:style>
  <w:style w:type="paragraph" w:styleId="a4">
    <w:name w:val="Body Text"/>
    <w:basedOn w:val="a"/>
    <w:rsid w:val="00727911"/>
    <w:pPr>
      <w:jc w:val="both"/>
    </w:pPr>
  </w:style>
  <w:style w:type="paragraph" w:styleId="20">
    <w:name w:val="Body Text 2"/>
    <w:basedOn w:val="a"/>
    <w:rsid w:val="00727911"/>
    <w:pPr>
      <w:shd w:val="clear" w:color="auto" w:fill="FFFFFF"/>
      <w:tabs>
        <w:tab w:val="left" w:pos="540"/>
      </w:tabs>
      <w:jc w:val="both"/>
    </w:pPr>
    <w:rPr>
      <w:rFonts w:ascii="Arial" w:hAnsi="Arial"/>
      <w:sz w:val="26"/>
      <w:szCs w:val="26"/>
    </w:rPr>
  </w:style>
  <w:style w:type="paragraph" w:styleId="a5">
    <w:name w:val="Balloon Text"/>
    <w:basedOn w:val="a"/>
    <w:semiHidden/>
    <w:rsid w:val="00727911"/>
    <w:rPr>
      <w:rFonts w:ascii="Tahoma" w:hAnsi="Tahoma" w:cs="Tahoma"/>
      <w:sz w:val="16"/>
      <w:szCs w:val="16"/>
    </w:rPr>
  </w:style>
  <w:style w:type="paragraph" w:styleId="30">
    <w:name w:val="Body Text 3"/>
    <w:basedOn w:val="a"/>
    <w:link w:val="31"/>
    <w:rsid w:val="00727911"/>
    <w:pPr>
      <w:spacing w:after="120"/>
    </w:pPr>
    <w:rPr>
      <w:sz w:val="16"/>
      <w:szCs w:val="16"/>
    </w:rPr>
  </w:style>
  <w:style w:type="character" w:customStyle="1" w:styleId="31">
    <w:name w:val="Основной текст 3 Знак"/>
    <w:basedOn w:val="a0"/>
    <w:link w:val="30"/>
    <w:rsid w:val="00727911"/>
    <w:rPr>
      <w:sz w:val="16"/>
      <w:szCs w:val="16"/>
      <w:lang w:val="ru-RU" w:eastAsia="ru-RU" w:bidi="ar-SA"/>
    </w:rPr>
  </w:style>
  <w:style w:type="paragraph" w:customStyle="1" w:styleId="ConsPlusNormal">
    <w:name w:val="ConsPlusNormal"/>
    <w:rsid w:val="00727911"/>
    <w:pPr>
      <w:widowControl w:val="0"/>
      <w:autoSpaceDE w:val="0"/>
      <w:autoSpaceDN w:val="0"/>
      <w:adjustRightInd w:val="0"/>
      <w:ind w:firstLine="720"/>
    </w:pPr>
    <w:rPr>
      <w:rFonts w:ascii="Arial" w:hAnsi="Arial" w:cs="Arial"/>
    </w:rPr>
  </w:style>
  <w:style w:type="paragraph" w:styleId="a6">
    <w:name w:val="Subtitle"/>
    <w:basedOn w:val="a"/>
    <w:qFormat/>
    <w:rsid w:val="00727911"/>
    <w:pPr>
      <w:jc w:val="center"/>
    </w:pPr>
    <w:rPr>
      <w:b/>
      <w:szCs w:val="20"/>
    </w:rPr>
  </w:style>
  <w:style w:type="character" w:styleId="a7">
    <w:name w:val="Strong"/>
    <w:basedOn w:val="a0"/>
    <w:uiPriority w:val="22"/>
    <w:qFormat/>
    <w:rsid w:val="00727911"/>
    <w:rPr>
      <w:rFonts w:ascii="Arial" w:hAnsi="Arial" w:cs="Arial" w:hint="default"/>
      <w:b/>
      <w:bCs/>
      <w:sz w:val="20"/>
      <w:szCs w:val="20"/>
    </w:rPr>
  </w:style>
  <w:style w:type="paragraph" w:styleId="a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
    <w:basedOn w:val="a"/>
    <w:link w:val="a9"/>
    <w:semiHidden/>
    <w:rsid w:val="00727911"/>
    <w:rPr>
      <w:sz w:val="20"/>
      <w:szCs w:val="20"/>
    </w:rPr>
  </w:style>
  <w:style w:type="character" w:customStyle="1" w:styleId="a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
    <w:basedOn w:val="a0"/>
    <w:link w:val="a8"/>
    <w:semiHidden/>
    <w:rsid w:val="00727911"/>
    <w:rPr>
      <w:lang w:val="ru-RU" w:eastAsia="ru-RU" w:bidi="ar-SA"/>
    </w:rPr>
  </w:style>
  <w:style w:type="paragraph" w:styleId="aa">
    <w:name w:val="caption"/>
    <w:aliases w:val=" Знак,Знак"/>
    <w:basedOn w:val="a"/>
    <w:next w:val="a"/>
    <w:qFormat/>
    <w:rsid w:val="00727911"/>
    <w:rPr>
      <w:b/>
      <w:bCs/>
      <w:sz w:val="20"/>
      <w:szCs w:val="20"/>
    </w:rPr>
  </w:style>
  <w:style w:type="paragraph" w:styleId="ab">
    <w:name w:val="footer"/>
    <w:basedOn w:val="a"/>
    <w:link w:val="ac"/>
    <w:rsid w:val="0051092C"/>
    <w:pPr>
      <w:tabs>
        <w:tab w:val="center" w:pos="4677"/>
        <w:tab w:val="right" w:pos="9355"/>
      </w:tabs>
    </w:pPr>
  </w:style>
  <w:style w:type="character" w:styleId="ad">
    <w:name w:val="page number"/>
    <w:basedOn w:val="a0"/>
    <w:rsid w:val="0051092C"/>
  </w:style>
  <w:style w:type="character" w:styleId="ae">
    <w:name w:val="Hyperlink"/>
    <w:basedOn w:val="a0"/>
    <w:rsid w:val="00E74505"/>
    <w:rPr>
      <w:strike w:val="0"/>
      <w:dstrike w:val="0"/>
      <w:color w:val="000000"/>
      <w:u w:val="none"/>
      <w:effect w:val="none"/>
    </w:rPr>
  </w:style>
  <w:style w:type="paragraph" w:customStyle="1" w:styleId="bl0">
    <w:name w:val="bl0"/>
    <w:basedOn w:val="a"/>
    <w:rsid w:val="00E74505"/>
    <w:pPr>
      <w:spacing w:before="100" w:beforeAutospacing="1" w:after="100" w:afterAutospacing="1"/>
    </w:pPr>
    <w:rPr>
      <w:b/>
      <w:bCs/>
      <w:sz w:val="16"/>
      <w:szCs w:val="16"/>
    </w:rPr>
  </w:style>
  <w:style w:type="paragraph" w:customStyle="1" w:styleId="ConsPlusTitle">
    <w:name w:val="ConsPlusTitle"/>
    <w:rsid w:val="008F77C6"/>
    <w:pPr>
      <w:widowControl w:val="0"/>
      <w:autoSpaceDE w:val="0"/>
      <w:autoSpaceDN w:val="0"/>
      <w:adjustRightInd w:val="0"/>
    </w:pPr>
    <w:rPr>
      <w:rFonts w:ascii="Arial" w:hAnsi="Arial" w:cs="Arial"/>
      <w:b/>
      <w:bCs/>
    </w:rPr>
  </w:style>
  <w:style w:type="paragraph" w:customStyle="1" w:styleId="af">
    <w:name w:val="Знак Знак Знак Знак Знак Знак Знак Знак Знак Знак Знак Знак Знак Знак Знак Знак Знак Знак Знак"/>
    <w:basedOn w:val="a"/>
    <w:rsid w:val="004960CE"/>
    <w:pPr>
      <w:spacing w:before="100" w:beforeAutospacing="1" w:after="100" w:afterAutospacing="1"/>
    </w:pPr>
    <w:rPr>
      <w:rFonts w:ascii="Tahoma" w:hAnsi="Tahoma"/>
      <w:sz w:val="20"/>
      <w:szCs w:val="20"/>
      <w:lang w:val="en-US" w:eastAsia="en-US"/>
    </w:rPr>
  </w:style>
  <w:style w:type="character" w:customStyle="1" w:styleId="10">
    <w:name w:val="Знак Знак1"/>
    <w:basedOn w:val="a0"/>
    <w:semiHidden/>
    <w:rsid w:val="002C5C73"/>
    <w:rPr>
      <w:lang w:val="ru-RU" w:eastAsia="ru-RU" w:bidi="ar-SA"/>
    </w:rPr>
  </w:style>
  <w:style w:type="paragraph" w:styleId="af0">
    <w:name w:val="header"/>
    <w:basedOn w:val="a"/>
    <w:rsid w:val="00CF5B50"/>
    <w:pPr>
      <w:tabs>
        <w:tab w:val="center" w:pos="4677"/>
        <w:tab w:val="right" w:pos="9355"/>
      </w:tabs>
    </w:pPr>
  </w:style>
  <w:style w:type="table" w:styleId="af1">
    <w:name w:val="Table Grid"/>
    <w:basedOn w:val="a1"/>
    <w:rsid w:val="0085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8546BD"/>
    <w:pPr>
      <w:widowControl w:val="0"/>
      <w:autoSpaceDE w:val="0"/>
      <w:autoSpaceDN w:val="0"/>
      <w:adjustRightInd w:val="0"/>
      <w:ind w:right="19772"/>
    </w:pPr>
    <w:rPr>
      <w:rFonts w:ascii="Arial" w:hAnsi="Arial" w:cs="Arial"/>
    </w:rPr>
  </w:style>
  <w:style w:type="paragraph" w:customStyle="1" w:styleId="ConsNonformat">
    <w:name w:val="ConsNonformat"/>
    <w:link w:val="ConsNonformat0"/>
    <w:rsid w:val="008546BD"/>
    <w:pPr>
      <w:widowControl w:val="0"/>
      <w:autoSpaceDE w:val="0"/>
      <w:autoSpaceDN w:val="0"/>
      <w:adjustRightInd w:val="0"/>
      <w:ind w:right="19772"/>
    </w:pPr>
    <w:rPr>
      <w:rFonts w:ascii="Courier New" w:hAnsi="Courier New" w:cs="Courier New"/>
    </w:rPr>
  </w:style>
  <w:style w:type="paragraph" w:customStyle="1" w:styleId="Arial">
    <w:name w:val="Обычный + Arial"/>
    <w:aliases w:val="13,5 пт,По ширине,Первая строка:  1,27 см"/>
    <w:basedOn w:val="a"/>
    <w:rsid w:val="00BC1D1F"/>
    <w:pPr>
      <w:tabs>
        <w:tab w:val="left" w:pos="10260"/>
      </w:tabs>
      <w:ind w:firstLine="720"/>
      <w:jc w:val="both"/>
    </w:pPr>
    <w:rPr>
      <w:rFonts w:ascii="Arial" w:hAnsi="Arial" w:cs="Arial"/>
      <w:sz w:val="27"/>
      <w:szCs w:val="27"/>
    </w:rPr>
  </w:style>
  <w:style w:type="paragraph" w:customStyle="1" w:styleId="AAA">
    <w:name w:val="! AAA !"/>
    <w:rsid w:val="00B470F5"/>
    <w:pPr>
      <w:spacing w:after="120"/>
      <w:jc w:val="both"/>
    </w:pPr>
    <w:rPr>
      <w:sz w:val="24"/>
      <w:szCs w:val="16"/>
    </w:rPr>
  </w:style>
  <w:style w:type="paragraph" w:customStyle="1" w:styleId="12">
    <w:name w:val="таблицы 12"/>
    <w:basedOn w:val="a"/>
    <w:rsid w:val="00490CB4"/>
    <w:pPr>
      <w:keepLines/>
      <w:snapToGrid w:val="0"/>
      <w:jc w:val="both"/>
    </w:pPr>
    <w:rPr>
      <w:szCs w:val="20"/>
    </w:rPr>
  </w:style>
  <w:style w:type="paragraph" w:customStyle="1" w:styleId="11">
    <w:name w:val="Обычный1"/>
    <w:rsid w:val="00490CB4"/>
    <w:pPr>
      <w:spacing w:before="100" w:after="100"/>
    </w:pPr>
    <w:rPr>
      <w:snapToGrid w:val="0"/>
      <w:sz w:val="24"/>
    </w:rPr>
  </w:style>
  <w:style w:type="paragraph" w:styleId="af2">
    <w:name w:val="Normal (Web)"/>
    <w:basedOn w:val="a"/>
    <w:rsid w:val="003E7D03"/>
    <w:pPr>
      <w:spacing w:before="100" w:beforeAutospacing="1" w:after="100" w:afterAutospacing="1"/>
    </w:pPr>
  </w:style>
  <w:style w:type="character" w:customStyle="1" w:styleId="ConsNonformat0">
    <w:name w:val="ConsNonformat Знак"/>
    <w:basedOn w:val="a0"/>
    <w:link w:val="ConsNonformat"/>
    <w:rsid w:val="00D02D66"/>
    <w:rPr>
      <w:rFonts w:ascii="Courier New" w:hAnsi="Courier New" w:cs="Courier New"/>
      <w:lang w:val="ru-RU" w:eastAsia="ru-RU" w:bidi="ar-SA"/>
    </w:rPr>
  </w:style>
  <w:style w:type="character" w:customStyle="1" w:styleId="ac">
    <w:name w:val="Нижний колонтитул Знак"/>
    <w:basedOn w:val="a0"/>
    <w:link w:val="ab"/>
    <w:rsid w:val="00107EC5"/>
    <w:rPr>
      <w:sz w:val="24"/>
      <w:szCs w:val="24"/>
    </w:rPr>
  </w:style>
  <w:style w:type="paragraph" w:customStyle="1" w:styleId="af3">
    <w:name w:val="Ñîäåðæ"/>
    <w:basedOn w:val="a"/>
    <w:rsid w:val="00107EC5"/>
    <w:pPr>
      <w:widowControl w:val="0"/>
      <w:overflowPunct w:val="0"/>
      <w:autoSpaceDE w:val="0"/>
      <w:autoSpaceDN w:val="0"/>
      <w:adjustRightInd w:val="0"/>
      <w:spacing w:after="120"/>
      <w:jc w:val="center"/>
      <w:textAlignment w:val="baseline"/>
    </w:pPr>
    <w:rPr>
      <w:sz w:val="28"/>
      <w:szCs w:val="20"/>
    </w:rPr>
  </w:style>
</w:styles>
</file>

<file path=word/webSettings.xml><?xml version="1.0" encoding="utf-8"?>
<w:webSettings xmlns:r="http://schemas.openxmlformats.org/officeDocument/2006/relationships" xmlns:w="http://schemas.openxmlformats.org/wordprocessingml/2006/main">
  <w:divs>
    <w:div w:id="35395584">
      <w:bodyDiv w:val="1"/>
      <w:marLeft w:val="0"/>
      <w:marRight w:val="0"/>
      <w:marTop w:val="0"/>
      <w:marBottom w:val="0"/>
      <w:divBdr>
        <w:top w:val="none" w:sz="0" w:space="0" w:color="auto"/>
        <w:left w:val="none" w:sz="0" w:space="0" w:color="auto"/>
        <w:bottom w:val="none" w:sz="0" w:space="0" w:color="auto"/>
        <w:right w:val="none" w:sz="0" w:space="0" w:color="auto"/>
      </w:divBdr>
      <w:divsChild>
        <w:div w:id="1001272564">
          <w:marLeft w:val="0"/>
          <w:marRight w:val="0"/>
          <w:marTop w:val="0"/>
          <w:marBottom w:val="0"/>
          <w:divBdr>
            <w:top w:val="none" w:sz="0" w:space="0" w:color="auto"/>
            <w:left w:val="none" w:sz="0" w:space="0" w:color="auto"/>
            <w:bottom w:val="none" w:sz="0" w:space="0" w:color="auto"/>
            <w:right w:val="none" w:sz="0" w:space="0" w:color="auto"/>
          </w:divBdr>
        </w:div>
      </w:divsChild>
    </w:div>
    <w:div w:id="278536849">
      <w:bodyDiv w:val="1"/>
      <w:marLeft w:val="0"/>
      <w:marRight w:val="0"/>
      <w:marTop w:val="0"/>
      <w:marBottom w:val="0"/>
      <w:divBdr>
        <w:top w:val="none" w:sz="0" w:space="0" w:color="auto"/>
        <w:left w:val="none" w:sz="0" w:space="0" w:color="auto"/>
        <w:bottom w:val="none" w:sz="0" w:space="0" w:color="auto"/>
        <w:right w:val="none" w:sz="0" w:space="0" w:color="auto"/>
      </w:divBdr>
      <w:divsChild>
        <w:div w:id="1254708537">
          <w:marLeft w:val="0"/>
          <w:marRight w:val="0"/>
          <w:marTop w:val="0"/>
          <w:marBottom w:val="0"/>
          <w:divBdr>
            <w:top w:val="none" w:sz="0" w:space="0" w:color="auto"/>
            <w:left w:val="none" w:sz="0" w:space="0" w:color="auto"/>
            <w:bottom w:val="none" w:sz="0" w:space="0" w:color="auto"/>
            <w:right w:val="none" w:sz="0" w:space="0" w:color="auto"/>
          </w:divBdr>
        </w:div>
      </w:divsChild>
    </w:div>
    <w:div w:id="558826874">
      <w:bodyDiv w:val="1"/>
      <w:marLeft w:val="0"/>
      <w:marRight w:val="0"/>
      <w:marTop w:val="0"/>
      <w:marBottom w:val="0"/>
      <w:divBdr>
        <w:top w:val="none" w:sz="0" w:space="0" w:color="auto"/>
        <w:left w:val="none" w:sz="0" w:space="0" w:color="auto"/>
        <w:bottom w:val="none" w:sz="0" w:space="0" w:color="auto"/>
        <w:right w:val="none" w:sz="0" w:space="0" w:color="auto"/>
      </w:divBdr>
    </w:div>
    <w:div w:id="1309047227">
      <w:bodyDiv w:val="1"/>
      <w:marLeft w:val="0"/>
      <w:marRight w:val="0"/>
      <w:marTop w:val="0"/>
      <w:marBottom w:val="0"/>
      <w:divBdr>
        <w:top w:val="none" w:sz="0" w:space="0" w:color="auto"/>
        <w:left w:val="none" w:sz="0" w:space="0" w:color="auto"/>
        <w:bottom w:val="none" w:sz="0" w:space="0" w:color="auto"/>
        <w:right w:val="none" w:sz="0" w:space="0" w:color="auto"/>
      </w:divBdr>
    </w:div>
    <w:div w:id="1674339368">
      <w:bodyDiv w:val="1"/>
      <w:marLeft w:val="0"/>
      <w:marRight w:val="0"/>
      <w:marTop w:val="0"/>
      <w:marBottom w:val="0"/>
      <w:divBdr>
        <w:top w:val="none" w:sz="0" w:space="0" w:color="auto"/>
        <w:left w:val="none" w:sz="0" w:space="0" w:color="auto"/>
        <w:bottom w:val="none" w:sz="0" w:space="0" w:color="auto"/>
        <w:right w:val="none" w:sz="0" w:space="0" w:color="auto"/>
      </w:divBdr>
    </w:div>
    <w:div w:id="1754207549">
      <w:bodyDiv w:val="1"/>
      <w:marLeft w:val="0"/>
      <w:marRight w:val="0"/>
      <w:marTop w:val="0"/>
      <w:marBottom w:val="0"/>
      <w:divBdr>
        <w:top w:val="none" w:sz="0" w:space="0" w:color="auto"/>
        <w:left w:val="none" w:sz="0" w:space="0" w:color="auto"/>
        <w:bottom w:val="none" w:sz="0" w:space="0" w:color="auto"/>
        <w:right w:val="none" w:sz="0" w:space="0" w:color="auto"/>
      </w:divBdr>
    </w:div>
    <w:div w:id="17871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orkamusora.ru/utilizacia-othodo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orkamusora.ru/utilizacia-othodo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84BF5-6F06-4F99-9897-969200B2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8</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GUSATO</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User</dc:creator>
  <cp:lastModifiedBy>Admin</cp:lastModifiedBy>
  <cp:revision>26</cp:revision>
  <cp:lastPrinted>2016-04-25T12:32:00Z</cp:lastPrinted>
  <dcterms:created xsi:type="dcterms:W3CDTF">2016-04-21T08:00:00Z</dcterms:created>
  <dcterms:modified xsi:type="dcterms:W3CDTF">2016-04-28T10:16:00Z</dcterms:modified>
</cp:coreProperties>
</file>